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449" w:rsidRDefault="00342449">
      <w:pPr>
        <w:ind w:left="8640"/>
        <w:jc w:val="center"/>
      </w:pPr>
      <w:r>
        <w:rPr>
          <w:lang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106.5pt;margin-top:-.75pt;width:353.25pt;height:101.45pt;z-index:251660288" o:gfxdata="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2&#10;0maI2AAAAAoBAAAPAAAAAAAAAAEAIAAAACIAAABkcnMvZG93bnJldi54bWxQSwECFAAUAAAACACH&#10;TuJA6jSsy7IBAAB3AwAADgAAAAAAAAABACAAAAAnAQAAZHJzL2Uyb0RvYy54bWxQSwUGAAAAAAYA&#10;BgBZAQAASwUAAAAA&#10;" stroked="f">
            <v:textbox>
              <w:txbxContent>
                <w:p w:rsidR="00342449" w:rsidRDefault="00FC2842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7030A0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7030A0"/>
                      <w:sz w:val="36"/>
                      <w:szCs w:val="36"/>
                      <w:u w:val="single"/>
                    </w:rPr>
                    <w:t>GOVERNMENT DEGREE COLLEGE</w:t>
                  </w:r>
                </w:p>
                <w:p w:rsidR="00342449" w:rsidRDefault="00FC2842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  <w:u w:val="single"/>
                    </w:rPr>
                    <w:t xml:space="preserve">RAMIREDDY PALLI ROAD, JAMMALAMADUGU, </w:t>
                  </w:r>
                </w:p>
                <w:p w:rsidR="00342449" w:rsidRDefault="00FC2842">
                  <w:pPr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C00000"/>
                      <w:sz w:val="24"/>
                      <w:szCs w:val="24"/>
                      <w:u w:val="single"/>
                    </w:rPr>
                    <w:t>Y.S.R. KADAPA DISTRICT, A.P., INDIA</w:t>
                  </w:r>
                </w:p>
                <w:p w:rsidR="00342449" w:rsidRDefault="00FC2842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00B050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B050"/>
                      <w:sz w:val="28"/>
                      <w:szCs w:val="28"/>
                      <w:u w:val="single"/>
                    </w:rPr>
                    <w:t>(Affiliated to Yogi Vemana University, Kadapa)</w:t>
                  </w:r>
                </w:p>
                <w:p w:rsidR="00342449" w:rsidRDefault="00342449">
                  <w:pPr>
                    <w:rPr>
                      <w:color w:val="00B050"/>
                    </w:rPr>
                  </w:pPr>
                </w:p>
              </w:txbxContent>
            </v:textbox>
          </v:shape>
        </w:pict>
      </w:r>
      <w:r>
        <w:rPr>
          <w:lang w:eastAsia="en-IN"/>
        </w:rPr>
        <w:pict>
          <v:shape id="Text Box 2" o:spid="_x0000_s1028" type="#_x0000_t202" style="position:absolute;left:0;text-align:left;margin-left:-4.5pt;margin-top:-.75pt;width:115.5pt;height:101.45pt;z-index:251659264" o:gfxdata="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CQBgd1wAAAAkBAAAPAAAAAAAAAAEAIAAAACIAAABkcnMvZG93bnJldi54bWxQSwEC&#10;FAAUAAAACACHTuJAoSxaePUBAAA2BAAADgAAAAAAAAABACAAAAAmAQAAZHJzL2Uyb0RvYy54bWxQ&#10;SwUGAAAAAAYABgBZAQAAjQUAAAAA&#10;" strokecolor="white">
            <v:textbox>
              <w:txbxContent>
                <w:p w:rsidR="00342449" w:rsidRDefault="00FC2842">
                  <w:pPr>
                    <w:jc w:val="both"/>
                  </w:pPr>
                  <w:r>
                    <w:rPr>
                      <w:noProof/>
                      <w:lang w:eastAsia="en-IN"/>
                    </w:rPr>
                    <w:drawing>
                      <wp:inline distT="0" distB="0" distL="0" distR="0">
                        <wp:extent cx="1038225" cy="1095375"/>
                        <wp:effectExtent l="114300" t="57150" r="85725" b="695325"/>
                        <wp:docPr id="3" name="Picture 1" descr="https://www.gdcjammalamadugu.edu.in/images/college_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1" descr="https://www.gdcjammalamadugu.edu.in/images/college_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3147" cy="1100568"/>
                                </a:xfrm>
                                <a:prstGeom prst="ellipse">
                                  <a:avLst/>
                                </a:prstGeom>
                                <a:ln w="63500" cap="rnd">
                                  <a:solidFill>
                                    <a:srgbClr val="333333"/>
                                  </a:solidFill>
                                </a:ln>
                                <a:effectLst>
                                  <a:outerShdw blurRad="381000" dist="292100" dir="5400000" sx="-80000" sy="-18000" rotWithShape="0">
                                    <a:srgbClr val="000000">
                                      <a:alpha val="22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contrasting" dir="t">
                                    <a:rot lat="0" lon="0" rev="3000000"/>
                                  </a:lightRig>
                                </a:scene3d>
                                <a:sp3d contourW="7620">
                                  <a:bevelT w="95250" h="31750"/>
                                  <a:contourClr>
                                    <a:srgbClr val="333333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42449" w:rsidRDefault="00342449">
      <w:pPr>
        <w:ind w:left="8640"/>
        <w:jc w:val="center"/>
      </w:pPr>
    </w:p>
    <w:p w:rsidR="00342449" w:rsidRDefault="00342449">
      <w:pPr>
        <w:ind w:left="8640"/>
        <w:jc w:val="center"/>
      </w:pPr>
    </w:p>
    <w:p w:rsidR="00342449" w:rsidRDefault="00342449">
      <w:pPr>
        <w:ind w:left="8640"/>
        <w:jc w:val="center"/>
      </w:pPr>
    </w:p>
    <w:p w:rsidR="00342449" w:rsidRDefault="00342449">
      <w:pPr>
        <w:ind w:left="8640"/>
        <w:jc w:val="center"/>
      </w:pPr>
      <w:bookmarkStart w:id="0" w:name="_GoBack"/>
      <w:bookmarkEnd w:id="0"/>
      <w:r>
        <w:rPr>
          <w:lang w:eastAsia="en-IN"/>
        </w:rPr>
        <w:pict>
          <v:shape id="_x0000_s1027" type="#_x0000_t202" style="position:absolute;left:0;text-align:left;margin-left:165pt;margin-top:7.95pt;width:133.5pt;height:141.75pt;z-index:251661312" o:gfxdata="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KUEVj2QAAAAoBAAAPAAAAAAAAAAEAIAAAACIAAABkcnMvZG93bnJldi54bWxQ&#10;SwECFAAUAAAACACHTuJA6tTgGfYBAAA2BAAADgAAAAAAAAABACAAAAAoAQAAZHJzL2Uyb0RvYy54&#10;bWxQSwUGAAAAAAYABgBZAQAAkAUAAAAA&#10;" strokecolor="white">
            <v:textbox>
              <w:txbxContent>
                <w:p w:rsidR="00342449" w:rsidRDefault="00FC2842">
                  <w:r>
                    <w:rPr>
                      <w:noProof/>
                      <w:lang w:eastAsia="en-IN"/>
                    </w:rPr>
                    <w:drawing>
                      <wp:inline distT="0" distB="0" distL="0" distR="0">
                        <wp:extent cx="1438275" cy="1619250"/>
                        <wp:effectExtent l="19050" t="0" r="9525" b="0"/>
                        <wp:docPr id="6" name="Picture 1" descr="C:\Users\GDC\AppData\Local\Microsoft\Windows\Temporary Internet Files\Content.Word\BHUSHA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Picture 1" descr="C:\Users\GDC\AppData\Local\Microsoft\Windows\Temporary Internet Files\Content.Word\BHUSHA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lum bright="4000" contrast="13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44360" cy="16261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42449" w:rsidRDefault="00342449">
      <w:pPr>
        <w:ind w:left="8640"/>
        <w:jc w:val="center"/>
      </w:pPr>
    </w:p>
    <w:p w:rsidR="00342449" w:rsidRDefault="00342449">
      <w:pPr>
        <w:ind w:left="8640"/>
        <w:jc w:val="center"/>
      </w:pPr>
    </w:p>
    <w:p w:rsidR="00342449" w:rsidRDefault="00342449">
      <w:pPr>
        <w:ind w:left="8640"/>
        <w:jc w:val="center"/>
      </w:pPr>
    </w:p>
    <w:p w:rsidR="00342449" w:rsidRDefault="00342449">
      <w:pPr>
        <w:ind w:left="8640"/>
        <w:jc w:val="center"/>
      </w:pPr>
    </w:p>
    <w:p w:rsidR="00342449" w:rsidRDefault="0034244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42449" w:rsidRDefault="00FC2842">
      <w:pPr>
        <w:spacing w:line="240" w:lineRule="auto"/>
        <w:contextualSpacing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color w:val="C00000"/>
          <w:sz w:val="24"/>
          <w:szCs w:val="24"/>
        </w:rPr>
        <w:t>Dr. L. BHUSHAN KUMAR</w:t>
      </w:r>
    </w:p>
    <w:p w:rsidR="00342449" w:rsidRDefault="00FC28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M. Sc., M. Phil., PGDCA, M. Tech., APSET, Ph. D.</w:t>
      </w:r>
    </w:p>
    <w:p w:rsidR="00342449" w:rsidRDefault="0034244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42449" w:rsidRDefault="00FC28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Designation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color w:val="C00000"/>
          <w:sz w:val="24"/>
          <w:szCs w:val="24"/>
        </w:rPr>
        <w:t>Assistant Professor</w:t>
      </w:r>
    </w:p>
    <w:p w:rsidR="00342449" w:rsidRDefault="0034244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42449" w:rsidRDefault="00FC28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Address/Affiliation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Department of Physics,</w:t>
      </w:r>
    </w:p>
    <w:p w:rsidR="00342449" w:rsidRDefault="00FC28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Government Degree College, </w:t>
      </w:r>
    </w:p>
    <w:p w:rsidR="00342449" w:rsidRDefault="00FC2842">
      <w:pPr>
        <w:spacing w:line="240" w:lineRule="auto"/>
        <w:ind w:left="288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Jammalamadugu-516 434,</w:t>
      </w:r>
    </w:p>
    <w:p w:rsidR="00342449" w:rsidRDefault="00FC28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Y.S.R. Kadapa District, </w:t>
      </w:r>
    </w:p>
    <w:p w:rsidR="00342449" w:rsidRDefault="00FC2842">
      <w:pPr>
        <w:spacing w:line="240" w:lineRule="auto"/>
        <w:ind w:left="288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A.P., India.</w:t>
      </w:r>
    </w:p>
    <w:p w:rsidR="00342449" w:rsidRDefault="00342449">
      <w:pPr>
        <w:spacing w:line="240" w:lineRule="auto"/>
        <w:ind w:left="3600"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342449" w:rsidRDefault="00FC28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 of </w:t>
      </w:r>
      <w:r>
        <w:rPr>
          <w:rFonts w:ascii="Times New Roman" w:hAnsi="Times New Roman" w:cs="Times New Roman"/>
          <w:b/>
          <w:sz w:val="24"/>
          <w:szCs w:val="24"/>
        </w:rPr>
        <w:t>Birth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27-08-1982</w:t>
      </w:r>
    </w:p>
    <w:p w:rsidR="00342449" w:rsidRDefault="0034244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2449" w:rsidRDefault="00FC28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Mobile Number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9885339612</w:t>
      </w:r>
    </w:p>
    <w:p w:rsidR="00342449" w:rsidRDefault="0034244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2449" w:rsidRDefault="00FC28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hyperlink r:id="rId10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bhushankumarlanka@gmail.com</w:t>
        </w:r>
      </w:hyperlink>
    </w:p>
    <w:p w:rsidR="00342449" w:rsidRDefault="0034244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2449" w:rsidRDefault="0034244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2449" w:rsidRDefault="00FC28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Professional Experience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*</w:t>
      </w:r>
      <w:r>
        <w:rPr>
          <w:rFonts w:ascii="Times New Roman" w:hAnsi="Times New Roman" w:cs="Times New Roman"/>
          <w:sz w:val="24"/>
          <w:szCs w:val="24"/>
        </w:rPr>
        <w:tab/>
        <w:t xml:space="preserve">Assistant Professor, PG Centre, </w:t>
      </w:r>
    </w:p>
    <w:p w:rsidR="00342449" w:rsidRDefault="00FC2842">
      <w:pPr>
        <w:spacing w:line="240" w:lineRule="auto"/>
        <w:ind w:left="288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P.B. Siddhartha College of Arts &amp; Science,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2449" w:rsidRDefault="00FC2842">
      <w:pPr>
        <w:spacing w:line="240" w:lineRule="auto"/>
        <w:ind w:left="3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Vijayawada-520 008, </w:t>
      </w:r>
    </w:p>
    <w:p w:rsidR="00342449" w:rsidRDefault="00FC2842">
      <w:pPr>
        <w:spacing w:line="240" w:lineRule="auto"/>
        <w:ind w:left="288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NTR District, A.P., (2005-2015)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42449" w:rsidRDefault="00342449">
      <w:pPr>
        <w:spacing w:line="240" w:lineRule="auto"/>
        <w:ind w:left="43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2449" w:rsidRDefault="00FC28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*</w:t>
      </w: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Assistant Professor (Grant-in-Aid), </w:t>
      </w:r>
    </w:p>
    <w:p w:rsidR="00342449" w:rsidRDefault="00FC2842">
      <w:pPr>
        <w:spacing w:line="240" w:lineRule="auto"/>
        <w:ind w:left="288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S.V.K.P. Degree (Aided) College,</w:t>
      </w:r>
    </w:p>
    <w:p w:rsidR="00342449" w:rsidRDefault="00FC2842">
      <w:pPr>
        <w:spacing w:line="240" w:lineRule="auto"/>
        <w:ind w:left="288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Markapur-523 316, </w:t>
      </w:r>
    </w:p>
    <w:p w:rsidR="00342449" w:rsidRDefault="00FC2842">
      <w:pPr>
        <w:spacing w:line="240" w:lineRule="auto"/>
        <w:ind w:left="288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Prakasam District, A.P. (2016-2021) </w:t>
      </w:r>
    </w:p>
    <w:p w:rsidR="00342449" w:rsidRDefault="00342449">
      <w:pPr>
        <w:spacing w:line="240" w:lineRule="auto"/>
        <w:ind w:left="288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2449" w:rsidRDefault="00FC2842">
      <w:pPr>
        <w:tabs>
          <w:tab w:val="left" w:pos="3828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*</w:t>
      </w:r>
      <w:r>
        <w:rPr>
          <w:rFonts w:ascii="Times New Roman" w:hAnsi="Times New Roman" w:cs="Times New Roman"/>
          <w:sz w:val="24"/>
          <w:szCs w:val="24"/>
        </w:rPr>
        <w:tab/>
        <w:t xml:space="preserve">Assistant Professor (Absorbed into GDC), </w:t>
      </w:r>
    </w:p>
    <w:p w:rsidR="00342449" w:rsidRDefault="00FC2842">
      <w:pPr>
        <w:spacing w:line="240" w:lineRule="auto"/>
        <w:ind w:left="288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Government </w:t>
      </w:r>
      <w:r>
        <w:rPr>
          <w:rFonts w:ascii="Times New Roman" w:hAnsi="Times New Roman" w:cs="Times New Roman"/>
          <w:sz w:val="24"/>
          <w:szCs w:val="24"/>
        </w:rPr>
        <w:t>Degree College,</w:t>
      </w:r>
    </w:p>
    <w:p w:rsidR="00342449" w:rsidRDefault="00FC2842">
      <w:pPr>
        <w:spacing w:line="240" w:lineRule="auto"/>
        <w:ind w:left="288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Jammalamadugu-516 434, </w:t>
      </w:r>
    </w:p>
    <w:p w:rsidR="00342449" w:rsidRDefault="00FC2842">
      <w:pPr>
        <w:spacing w:line="240" w:lineRule="auto"/>
        <w:ind w:left="288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Y.S.R. Kadapa District, A.P., (2021-Till Date) </w:t>
      </w:r>
    </w:p>
    <w:p w:rsidR="00342449" w:rsidRDefault="00342449">
      <w:pPr>
        <w:spacing w:line="240" w:lineRule="auto"/>
        <w:ind w:left="288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2449" w:rsidRDefault="00342449">
      <w:pPr>
        <w:pStyle w:val="Default"/>
        <w:rPr>
          <w:color w:val="auto"/>
        </w:rPr>
        <w:sectPr w:rsidR="00342449">
          <w:pgSz w:w="11906" w:h="17338"/>
          <w:pgMar w:top="993" w:right="1349" w:bottom="1409" w:left="1196" w:header="720" w:footer="720" w:gutter="0"/>
          <w:cols w:space="720"/>
        </w:sectPr>
      </w:pPr>
    </w:p>
    <w:p w:rsidR="00342449" w:rsidRDefault="00FC2842">
      <w:pPr>
        <w:spacing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>Educational Qualifications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tbl>
      <w:tblPr>
        <w:tblStyle w:val="TableGrid"/>
        <w:tblW w:w="8931" w:type="dxa"/>
        <w:tblInd w:w="108" w:type="dxa"/>
        <w:tblLook w:val="04A0"/>
      </w:tblPr>
      <w:tblGrid>
        <w:gridCol w:w="1030"/>
        <w:gridCol w:w="2965"/>
        <w:gridCol w:w="1542"/>
        <w:gridCol w:w="1700"/>
        <w:gridCol w:w="1694"/>
      </w:tblGrid>
      <w:tr w:rsidR="00342449">
        <w:trPr>
          <w:trHeight w:val="851"/>
        </w:trPr>
        <w:tc>
          <w:tcPr>
            <w:tcW w:w="1030" w:type="dxa"/>
            <w:vAlign w:val="center"/>
          </w:tcPr>
          <w:p w:rsidR="00342449" w:rsidRDefault="00FC2842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Degree</w:t>
            </w:r>
          </w:p>
        </w:tc>
        <w:tc>
          <w:tcPr>
            <w:tcW w:w="2965" w:type="dxa"/>
            <w:vAlign w:val="center"/>
          </w:tcPr>
          <w:p w:rsidR="00342449" w:rsidRDefault="00FC2842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Institution/University</w:t>
            </w:r>
          </w:p>
        </w:tc>
        <w:tc>
          <w:tcPr>
            <w:tcW w:w="1542" w:type="dxa"/>
            <w:vAlign w:val="center"/>
          </w:tcPr>
          <w:p w:rsidR="00342449" w:rsidRDefault="00FC2842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Year</w:t>
            </w:r>
          </w:p>
        </w:tc>
        <w:tc>
          <w:tcPr>
            <w:tcW w:w="1700" w:type="dxa"/>
            <w:vAlign w:val="center"/>
          </w:tcPr>
          <w:p w:rsidR="00342449" w:rsidRDefault="00FC2842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Specialisation</w:t>
            </w:r>
          </w:p>
        </w:tc>
        <w:tc>
          <w:tcPr>
            <w:tcW w:w="1694" w:type="dxa"/>
            <w:vAlign w:val="center"/>
          </w:tcPr>
          <w:p w:rsidR="00342449" w:rsidRDefault="00FC2842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Grade/Pass %</w:t>
            </w:r>
          </w:p>
        </w:tc>
      </w:tr>
      <w:tr w:rsidR="00342449">
        <w:tc>
          <w:tcPr>
            <w:tcW w:w="1030" w:type="dxa"/>
            <w:vAlign w:val="center"/>
          </w:tcPr>
          <w:p w:rsidR="00342449" w:rsidRDefault="00FC28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Ph. D</w:t>
            </w:r>
          </w:p>
        </w:tc>
        <w:tc>
          <w:tcPr>
            <w:tcW w:w="2965" w:type="dxa"/>
            <w:vAlign w:val="center"/>
          </w:tcPr>
          <w:p w:rsidR="00342449" w:rsidRDefault="00FC28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Acharya Nagarjuna University, Guntur</w:t>
            </w:r>
          </w:p>
        </w:tc>
        <w:tc>
          <w:tcPr>
            <w:tcW w:w="1542" w:type="dxa"/>
            <w:vAlign w:val="center"/>
          </w:tcPr>
          <w:p w:rsidR="00342449" w:rsidRDefault="00FC28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00" w:type="dxa"/>
            <w:vAlign w:val="center"/>
          </w:tcPr>
          <w:p w:rsidR="00342449" w:rsidRDefault="00FC28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Crystal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Growth</w:t>
            </w:r>
          </w:p>
        </w:tc>
        <w:tc>
          <w:tcPr>
            <w:tcW w:w="1694" w:type="dxa"/>
            <w:vAlign w:val="center"/>
          </w:tcPr>
          <w:p w:rsidR="00342449" w:rsidRDefault="00FC28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Thesis</w:t>
            </w:r>
          </w:p>
        </w:tc>
      </w:tr>
      <w:tr w:rsidR="00342449">
        <w:tc>
          <w:tcPr>
            <w:tcW w:w="1030" w:type="dxa"/>
            <w:vAlign w:val="center"/>
          </w:tcPr>
          <w:p w:rsidR="00342449" w:rsidRDefault="00FC28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Tech</w:t>
            </w:r>
          </w:p>
        </w:tc>
        <w:tc>
          <w:tcPr>
            <w:tcW w:w="2965" w:type="dxa"/>
            <w:vAlign w:val="center"/>
          </w:tcPr>
          <w:p w:rsidR="00342449" w:rsidRDefault="00FC28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Acharya Nagarjuna University, Guntur</w:t>
            </w:r>
          </w:p>
        </w:tc>
        <w:tc>
          <w:tcPr>
            <w:tcW w:w="1542" w:type="dxa"/>
            <w:vAlign w:val="center"/>
          </w:tcPr>
          <w:p w:rsidR="00342449" w:rsidRDefault="00FC28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700" w:type="dxa"/>
            <w:vAlign w:val="center"/>
          </w:tcPr>
          <w:p w:rsidR="00342449" w:rsidRDefault="00FC28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Computer Science</w:t>
            </w:r>
          </w:p>
        </w:tc>
        <w:tc>
          <w:tcPr>
            <w:tcW w:w="1694" w:type="dxa"/>
            <w:vAlign w:val="center"/>
          </w:tcPr>
          <w:p w:rsidR="00342449" w:rsidRDefault="00FC28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342449">
        <w:tc>
          <w:tcPr>
            <w:tcW w:w="1030" w:type="dxa"/>
            <w:vAlign w:val="center"/>
          </w:tcPr>
          <w:p w:rsidR="00342449" w:rsidRDefault="00FC28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APSET</w:t>
            </w:r>
          </w:p>
        </w:tc>
        <w:tc>
          <w:tcPr>
            <w:tcW w:w="2965" w:type="dxa"/>
            <w:vAlign w:val="center"/>
          </w:tcPr>
          <w:p w:rsidR="00342449" w:rsidRDefault="00FC28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Osmania University, Hyderabad</w:t>
            </w:r>
          </w:p>
        </w:tc>
        <w:tc>
          <w:tcPr>
            <w:tcW w:w="1542" w:type="dxa"/>
            <w:vAlign w:val="center"/>
          </w:tcPr>
          <w:p w:rsidR="00342449" w:rsidRDefault="00FC28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700" w:type="dxa"/>
            <w:vAlign w:val="center"/>
          </w:tcPr>
          <w:p w:rsidR="00342449" w:rsidRDefault="00FC28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Physics</w:t>
            </w:r>
          </w:p>
        </w:tc>
        <w:tc>
          <w:tcPr>
            <w:tcW w:w="1694" w:type="dxa"/>
            <w:vAlign w:val="center"/>
          </w:tcPr>
          <w:p w:rsidR="00342449" w:rsidRDefault="00FC28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Qualified Eligibility Test</w:t>
            </w:r>
          </w:p>
        </w:tc>
      </w:tr>
      <w:tr w:rsidR="00342449">
        <w:tc>
          <w:tcPr>
            <w:tcW w:w="1030" w:type="dxa"/>
            <w:vAlign w:val="center"/>
          </w:tcPr>
          <w:p w:rsidR="00342449" w:rsidRDefault="00FC28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Phil</w:t>
            </w:r>
          </w:p>
        </w:tc>
        <w:tc>
          <w:tcPr>
            <w:tcW w:w="2965" w:type="dxa"/>
            <w:vAlign w:val="center"/>
          </w:tcPr>
          <w:p w:rsidR="00342449" w:rsidRDefault="00FC28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Loyola College, Chennai</w:t>
            </w:r>
          </w:p>
          <w:p w:rsidR="00342449" w:rsidRDefault="00FC28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(Affiliated to University of Madras, Chennai)</w:t>
            </w:r>
          </w:p>
        </w:tc>
        <w:tc>
          <w:tcPr>
            <w:tcW w:w="1542" w:type="dxa"/>
            <w:vAlign w:val="center"/>
          </w:tcPr>
          <w:p w:rsidR="00342449" w:rsidRDefault="00FC28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700" w:type="dxa"/>
            <w:vAlign w:val="center"/>
          </w:tcPr>
          <w:p w:rsidR="00342449" w:rsidRDefault="00FC28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Physics</w:t>
            </w:r>
          </w:p>
        </w:tc>
        <w:tc>
          <w:tcPr>
            <w:tcW w:w="1694" w:type="dxa"/>
            <w:vAlign w:val="center"/>
          </w:tcPr>
          <w:p w:rsidR="00342449" w:rsidRDefault="00FC28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342449">
        <w:tc>
          <w:tcPr>
            <w:tcW w:w="1030" w:type="dxa"/>
            <w:vAlign w:val="center"/>
          </w:tcPr>
          <w:p w:rsidR="00342449" w:rsidRDefault="00FC28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Sc</w:t>
            </w:r>
          </w:p>
        </w:tc>
        <w:tc>
          <w:tcPr>
            <w:tcW w:w="2965" w:type="dxa"/>
            <w:vAlign w:val="center"/>
          </w:tcPr>
          <w:p w:rsidR="00342449" w:rsidRDefault="00FC28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Loyola College, Chennai</w:t>
            </w:r>
          </w:p>
          <w:p w:rsidR="00342449" w:rsidRDefault="00FC28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(Affiliated to University of Madras, Chennai)</w:t>
            </w:r>
          </w:p>
        </w:tc>
        <w:tc>
          <w:tcPr>
            <w:tcW w:w="1542" w:type="dxa"/>
            <w:vAlign w:val="center"/>
          </w:tcPr>
          <w:p w:rsidR="00342449" w:rsidRDefault="00FC28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700" w:type="dxa"/>
            <w:vAlign w:val="center"/>
          </w:tcPr>
          <w:p w:rsidR="00342449" w:rsidRDefault="00FC28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Physics</w:t>
            </w:r>
          </w:p>
        </w:tc>
        <w:tc>
          <w:tcPr>
            <w:tcW w:w="1694" w:type="dxa"/>
            <w:vAlign w:val="center"/>
          </w:tcPr>
          <w:p w:rsidR="00342449" w:rsidRDefault="00FC28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342449">
        <w:tc>
          <w:tcPr>
            <w:tcW w:w="1030" w:type="dxa"/>
            <w:vAlign w:val="center"/>
          </w:tcPr>
          <w:p w:rsidR="00342449" w:rsidRDefault="00FC28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Sc</w:t>
            </w:r>
          </w:p>
        </w:tc>
        <w:tc>
          <w:tcPr>
            <w:tcW w:w="2965" w:type="dxa"/>
            <w:vAlign w:val="center"/>
          </w:tcPr>
          <w:p w:rsidR="00342449" w:rsidRDefault="00FC28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Andhra Loyola College, Vijayawada</w:t>
            </w:r>
          </w:p>
          <w:p w:rsidR="00342449" w:rsidRDefault="00FC28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(Affiliated to Acharya Nagarjuna University, Guntur)</w:t>
            </w:r>
          </w:p>
        </w:tc>
        <w:tc>
          <w:tcPr>
            <w:tcW w:w="1542" w:type="dxa"/>
            <w:vAlign w:val="center"/>
          </w:tcPr>
          <w:p w:rsidR="00342449" w:rsidRDefault="00FC28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700" w:type="dxa"/>
            <w:vAlign w:val="center"/>
          </w:tcPr>
          <w:p w:rsidR="00342449" w:rsidRDefault="00FC28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Maths, Physics &amp;  Electronics</w:t>
            </w:r>
          </w:p>
        </w:tc>
        <w:tc>
          <w:tcPr>
            <w:tcW w:w="1694" w:type="dxa"/>
            <w:vAlign w:val="center"/>
          </w:tcPr>
          <w:p w:rsidR="00342449" w:rsidRDefault="00FC28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342449">
        <w:tc>
          <w:tcPr>
            <w:tcW w:w="1030" w:type="dxa"/>
            <w:vAlign w:val="center"/>
          </w:tcPr>
          <w:p w:rsidR="00342449" w:rsidRDefault="00FC28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PGDCA</w:t>
            </w:r>
          </w:p>
        </w:tc>
        <w:tc>
          <w:tcPr>
            <w:tcW w:w="2965" w:type="dxa"/>
            <w:vAlign w:val="center"/>
          </w:tcPr>
          <w:p w:rsidR="00342449" w:rsidRDefault="00FC28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Andhra Loyola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College, Vijayawada</w:t>
            </w:r>
          </w:p>
        </w:tc>
        <w:tc>
          <w:tcPr>
            <w:tcW w:w="1542" w:type="dxa"/>
            <w:vAlign w:val="center"/>
          </w:tcPr>
          <w:p w:rsidR="00342449" w:rsidRDefault="00FC28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700" w:type="dxa"/>
            <w:vAlign w:val="center"/>
          </w:tcPr>
          <w:p w:rsidR="00342449" w:rsidRDefault="00FC28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Computer Science</w:t>
            </w:r>
          </w:p>
        </w:tc>
        <w:tc>
          <w:tcPr>
            <w:tcW w:w="1694" w:type="dxa"/>
            <w:vAlign w:val="center"/>
          </w:tcPr>
          <w:p w:rsidR="00342449" w:rsidRDefault="00FC28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</w:tbl>
    <w:p w:rsidR="00342449" w:rsidRDefault="00342449">
      <w:pPr>
        <w:spacing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2449" w:rsidRDefault="00FC2842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Teaching Experience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 </w:t>
      </w:r>
      <w:r>
        <w:rPr>
          <w:rFonts w:ascii="Times New Roman" w:hAnsi="Times New Roman" w:cs="Times New Roman"/>
          <w:sz w:val="24"/>
          <w:szCs w:val="24"/>
        </w:rPr>
        <w:t>19 Years</w:t>
      </w:r>
    </w:p>
    <w:p w:rsidR="00342449" w:rsidRDefault="00FC2842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Research Publications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*</w:t>
      </w:r>
      <w:r>
        <w:rPr>
          <w:rFonts w:ascii="Times New Roman" w:hAnsi="Times New Roman" w:cs="Times New Roman"/>
          <w:sz w:val="24"/>
          <w:szCs w:val="24"/>
        </w:rPr>
        <w:tab/>
        <w:t>National – 02</w:t>
      </w:r>
    </w:p>
    <w:p w:rsidR="00342449" w:rsidRDefault="00FC2842">
      <w:pPr>
        <w:spacing w:line="480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*</w:t>
      </w:r>
      <w:r>
        <w:rPr>
          <w:rFonts w:ascii="Times New Roman" w:hAnsi="Times New Roman" w:cs="Times New Roman"/>
          <w:sz w:val="24"/>
          <w:szCs w:val="24"/>
        </w:rPr>
        <w:tab/>
        <w:t>International – 14</w:t>
      </w:r>
    </w:p>
    <w:p w:rsidR="00342449" w:rsidRDefault="00FC2842">
      <w:pPr>
        <w:spacing w:line="48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List of Training Courses Attended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ab/>
      </w:r>
      <w:r>
        <w:rPr>
          <w:rFonts w:ascii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:</w:t>
      </w:r>
    </w:p>
    <w:tbl>
      <w:tblPr>
        <w:tblStyle w:val="TableGrid"/>
        <w:tblW w:w="9180" w:type="dxa"/>
        <w:tblLook w:val="04A0"/>
      </w:tblPr>
      <w:tblGrid>
        <w:gridCol w:w="703"/>
        <w:gridCol w:w="3402"/>
        <w:gridCol w:w="3233"/>
        <w:gridCol w:w="1842"/>
      </w:tblGrid>
      <w:tr w:rsidR="00342449">
        <w:tc>
          <w:tcPr>
            <w:tcW w:w="703" w:type="dxa"/>
            <w:vAlign w:val="center"/>
          </w:tcPr>
          <w:p w:rsidR="00342449" w:rsidRDefault="00FC2842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S.No</w:t>
            </w:r>
          </w:p>
        </w:tc>
        <w:tc>
          <w:tcPr>
            <w:tcW w:w="3402" w:type="dxa"/>
            <w:vAlign w:val="center"/>
          </w:tcPr>
          <w:p w:rsidR="00342449" w:rsidRDefault="00FC2842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Course</w:t>
            </w:r>
          </w:p>
        </w:tc>
        <w:tc>
          <w:tcPr>
            <w:tcW w:w="3233" w:type="dxa"/>
            <w:vAlign w:val="center"/>
          </w:tcPr>
          <w:p w:rsidR="00342449" w:rsidRDefault="00FC2842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Institution</w:t>
            </w:r>
          </w:p>
        </w:tc>
        <w:tc>
          <w:tcPr>
            <w:tcW w:w="1842" w:type="dxa"/>
            <w:vAlign w:val="center"/>
          </w:tcPr>
          <w:p w:rsidR="00342449" w:rsidRDefault="00FC2842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Date</w:t>
            </w:r>
          </w:p>
        </w:tc>
      </w:tr>
      <w:tr w:rsidR="00342449">
        <w:tc>
          <w:tcPr>
            <w:tcW w:w="703" w:type="dxa"/>
            <w:vAlign w:val="center"/>
          </w:tcPr>
          <w:p w:rsidR="00342449" w:rsidRDefault="00FC28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42449" w:rsidRDefault="00FC284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Orientation Course (3 Weeks)</w:t>
            </w:r>
          </w:p>
        </w:tc>
        <w:tc>
          <w:tcPr>
            <w:tcW w:w="3233" w:type="dxa"/>
            <w:vAlign w:val="center"/>
          </w:tcPr>
          <w:p w:rsidR="00342449" w:rsidRDefault="00FC28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UGC-HRDC, S.V. University, Tirupati</w:t>
            </w:r>
          </w:p>
        </w:tc>
        <w:tc>
          <w:tcPr>
            <w:tcW w:w="1842" w:type="dxa"/>
          </w:tcPr>
          <w:p w:rsidR="00342449" w:rsidRDefault="00FC28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23-09-2019 to 12-10-2019</w:t>
            </w:r>
          </w:p>
        </w:tc>
      </w:tr>
      <w:tr w:rsidR="00342449">
        <w:tc>
          <w:tcPr>
            <w:tcW w:w="703" w:type="dxa"/>
            <w:vAlign w:val="center"/>
          </w:tcPr>
          <w:p w:rsidR="00342449" w:rsidRDefault="00FC28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342449" w:rsidRDefault="00FC284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FDP on “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Enhancing Psychological Skills for Teaching &amp; Practice”</w:t>
            </w:r>
          </w:p>
          <w:p w:rsidR="00342449" w:rsidRDefault="00FC284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 Weeks)</w:t>
            </w:r>
          </w:p>
        </w:tc>
        <w:tc>
          <w:tcPr>
            <w:tcW w:w="3233" w:type="dxa"/>
            <w:vAlign w:val="center"/>
          </w:tcPr>
          <w:p w:rsidR="00342449" w:rsidRDefault="00FC284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Teaching Learning Centre, </w:t>
            </w:r>
          </w:p>
          <w:p w:rsidR="00342449" w:rsidRDefault="00FC284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Ramanujan College, </w:t>
            </w:r>
          </w:p>
          <w:p w:rsidR="00342449" w:rsidRDefault="00FC28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University of Delhi</w:t>
            </w:r>
          </w:p>
        </w:tc>
        <w:tc>
          <w:tcPr>
            <w:tcW w:w="1842" w:type="dxa"/>
          </w:tcPr>
          <w:p w:rsidR="00342449" w:rsidRDefault="00FC28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15-09-2020 to 29-09-2020</w:t>
            </w:r>
          </w:p>
        </w:tc>
      </w:tr>
      <w:tr w:rsidR="00342449">
        <w:tc>
          <w:tcPr>
            <w:tcW w:w="703" w:type="dxa"/>
            <w:vAlign w:val="center"/>
          </w:tcPr>
          <w:p w:rsidR="00342449" w:rsidRDefault="00FC28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342449" w:rsidRDefault="00FC28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FDP on “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Research Method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ology”</w:t>
            </w:r>
          </w:p>
          <w:p w:rsidR="00342449" w:rsidRDefault="00FC284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(2 Weeks)</w:t>
            </w:r>
          </w:p>
        </w:tc>
        <w:tc>
          <w:tcPr>
            <w:tcW w:w="3233" w:type="dxa"/>
            <w:vAlign w:val="center"/>
          </w:tcPr>
          <w:p w:rsidR="00342449" w:rsidRDefault="00FC284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Teaching Learning Centre, </w:t>
            </w:r>
          </w:p>
          <w:p w:rsidR="00342449" w:rsidRDefault="00FC284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Ramanujan College, </w:t>
            </w:r>
          </w:p>
          <w:p w:rsidR="00342449" w:rsidRDefault="00FC28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University of Delhi</w:t>
            </w:r>
          </w:p>
        </w:tc>
        <w:tc>
          <w:tcPr>
            <w:tcW w:w="1842" w:type="dxa"/>
          </w:tcPr>
          <w:p w:rsidR="00342449" w:rsidRDefault="00FC28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01-10-2020 to 15-10-2020</w:t>
            </w:r>
          </w:p>
        </w:tc>
      </w:tr>
      <w:tr w:rsidR="00342449">
        <w:tc>
          <w:tcPr>
            <w:tcW w:w="703" w:type="dxa"/>
            <w:vAlign w:val="center"/>
          </w:tcPr>
          <w:p w:rsidR="00342449" w:rsidRDefault="00FC28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342449" w:rsidRDefault="00FC28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APCCE-US FDP on “New Knowledge in Physics and Energy materials: Advanced Research Techniques (1 Week)</w:t>
            </w:r>
          </w:p>
        </w:tc>
        <w:tc>
          <w:tcPr>
            <w:tcW w:w="3233" w:type="dxa"/>
            <w:vAlign w:val="center"/>
          </w:tcPr>
          <w:p w:rsidR="00342449" w:rsidRDefault="00FC284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Commissionerate of Collegiate Education,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A.P., Vijayawada.</w:t>
            </w:r>
          </w:p>
          <w:p w:rsidR="00342449" w:rsidRDefault="0034244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2449" w:rsidRDefault="00FC284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6-07-2020 to 10-07-2020</w:t>
            </w:r>
          </w:p>
        </w:tc>
      </w:tr>
      <w:tr w:rsidR="00342449">
        <w:tc>
          <w:tcPr>
            <w:tcW w:w="703" w:type="dxa"/>
            <w:vAlign w:val="center"/>
          </w:tcPr>
          <w:p w:rsidR="00342449" w:rsidRDefault="00FC28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342449" w:rsidRDefault="00FC28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FDP on “Innovation in higher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education- A Teaching Learning Approach”</w:t>
            </w:r>
          </w:p>
          <w:p w:rsidR="00342449" w:rsidRDefault="00FC28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(1 week)</w:t>
            </w:r>
          </w:p>
        </w:tc>
        <w:tc>
          <w:tcPr>
            <w:tcW w:w="3233" w:type="dxa"/>
            <w:vAlign w:val="center"/>
          </w:tcPr>
          <w:p w:rsidR="00342449" w:rsidRDefault="00FC284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GDC, Mahabubabad,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Telangana</w:t>
            </w:r>
          </w:p>
        </w:tc>
        <w:tc>
          <w:tcPr>
            <w:tcW w:w="1842" w:type="dxa"/>
          </w:tcPr>
          <w:p w:rsidR="00342449" w:rsidRDefault="00FC284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13-07-2020 to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18-07-2020</w:t>
            </w:r>
          </w:p>
        </w:tc>
      </w:tr>
      <w:tr w:rsidR="00342449">
        <w:tc>
          <w:tcPr>
            <w:tcW w:w="703" w:type="dxa"/>
            <w:vAlign w:val="center"/>
          </w:tcPr>
          <w:p w:rsidR="00342449" w:rsidRDefault="00FC28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3402" w:type="dxa"/>
          </w:tcPr>
          <w:p w:rsidR="00342449" w:rsidRDefault="00FC28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FDP in “LMS Video &amp; Pedagogy”</w:t>
            </w:r>
          </w:p>
          <w:p w:rsidR="00342449" w:rsidRDefault="00FC28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(1 Week)</w:t>
            </w:r>
          </w:p>
        </w:tc>
        <w:tc>
          <w:tcPr>
            <w:tcW w:w="3233" w:type="dxa"/>
            <w:vAlign w:val="center"/>
          </w:tcPr>
          <w:p w:rsidR="00342449" w:rsidRDefault="00FC284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Commissionerate of Collegiate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Education, A.P., Vijayawada.</w:t>
            </w:r>
          </w:p>
          <w:p w:rsidR="00342449" w:rsidRDefault="00342449">
            <w:pPr>
              <w:pStyle w:val="ListParagraph"/>
              <w:spacing w:after="0" w:line="240" w:lineRule="auto"/>
              <w:ind w:left="567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2449" w:rsidRDefault="00FC284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03-08-2020 to 07-08-2020</w:t>
            </w:r>
          </w:p>
        </w:tc>
      </w:tr>
      <w:tr w:rsidR="00342449">
        <w:tc>
          <w:tcPr>
            <w:tcW w:w="703" w:type="dxa"/>
            <w:vAlign w:val="center"/>
          </w:tcPr>
          <w:p w:rsidR="00342449" w:rsidRDefault="00FC28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342449" w:rsidRDefault="00FC28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Workshop on “Quantum Information and Computation” </w:t>
            </w:r>
          </w:p>
          <w:p w:rsidR="00342449" w:rsidRDefault="00FC28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(2 Weeks)</w:t>
            </w:r>
          </w:p>
        </w:tc>
        <w:tc>
          <w:tcPr>
            <w:tcW w:w="3233" w:type="dxa"/>
            <w:vAlign w:val="center"/>
          </w:tcPr>
          <w:p w:rsidR="00342449" w:rsidRDefault="00FC284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National Institute of Technology, Sikkim.</w:t>
            </w:r>
          </w:p>
          <w:p w:rsidR="00342449" w:rsidRDefault="00342449">
            <w:pPr>
              <w:pStyle w:val="ListParagraph"/>
              <w:spacing w:after="0" w:line="240" w:lineRule="auto"/>
              <w:ind w:left="567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2449" w:rsidRDefault="00FC284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05-10-2020 to 17-10-2020</w:t>
            </w:r>
          </w:p>
        </w:tc>
      </w:tr>
      <w:tr w:rsidR="00342449">
        <w:tc>
          <w:tcPr>
            <w:tcW w:w="703" w:type="dxa"/>
            <w:vAlign w:val="center"/>
          </w:tcPr>
          <w:p w:rsidR="00342449" w:rsidRDefault="00FC28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342449" w:rsidRDefault="00FC28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Refresher Course in “Physics” </w:t>
            </w:r>
          </w:p>
          <w:p w:rsidR="00342449" w:rsidRDefault="00FC284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(2 Weeks)</w:t>
            </w:r>
          </w:p>
        </w:tc>
        <w:tc>
          <w:tcPr>
            <w:tcW w:w="3233" w:type="dxa"/>
            <w:vAlign w:val="center"/>
          </w:tcPr>
          <w:p w:rsidR="00342449" w:rsidRDefault="00FC284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Teaching Learning Centre, </w:t>
            </w:r>
          </w:p>
          <w:p w:rsidR="00342449" w:rsidRDefault="00FC284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Ramanujan College, </w:t>
            </w:r>
          </w:p>
          <w:p w:rsidR="00342449" w:rsidRDefault="00FC28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University of Delhi</w:t>
            </w:r>
          </w:p>
        </w:tc>
        <w:tc>
          <w:tcPr>
            <w:tcW w:w="1842" w:type="dxa"/>
          </w:tcPr>
          <w:p w:rsidR="00342449" w:rsidRDefault="00FC28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10-04-2022 to 24-04-2022</w:t>
            </w:r>
          </w:p>
        </w:tc>
      </w:tr>
      <w:tr w:rsidR="00342449">
        <w:tc>
          <w:tcPr>
            <w:tcW w:w="703" w:type="dxa"/>
            <w:vAlign w:val="center"/>
          </w:tcPr>
          <w:p w:rsidR="00342449" w:rsidRDefault="00FC28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342449" w:rsidRDefault="00FC28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TOT on “ICT”</w:t>
            </w:r>
          </w:p>
          <w:p w:rsidR="00342449" w:rsidRDefault="00FC28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(1 week)</w:t>
            </w:r>
          </w:p>
        </w:tc>
        <w:tc>
          <w:tcPr>
            <w:tcW w:w="3233" w:type="dxa"/>
            <w:vAlign w:val="center"/>
          </w:tcPr>
          <w:p w:rsidR="00342449" w:rsidRDefault="00FC284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Commissionerate of Collegiate Education, A.P., Vijayawada.</w:t>
            </w:r>
          </w:p>
          <w:p w:rsidR="00342449" w:rsidRDefault="0034244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2449" w:rsidRDefault="00FC284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22-07-2022 to 26-07-2022</w:t>
            </w:r>
          </w:p>
        </w:tc>
      </w:tr>
      <w:tr w:rsidR="00342449">
        <w:tc>
          <w:tcPr>
            <w:tcW w:w="703" w:type="dxa"/>
            <w:vAlign w:val="center"/>
          </w:tcPr>
          <w:p w:rsidR="00342449" w:rsidRDefault="00FC28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342449" w:rsidRDefault="00FC28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Refresher Course in “Advanced Research Methodology” </w:t>
            </w:r>
          </w:p>
          <w:p w:rsidR="00342449" w:rsidRDefault="00FC284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(2 Weeks)</w:t>
            </w:r>
          </w:p>
        </w:tc>
        <w:tc>
          <w:tcPr>
            <w:tcW w:w="3233" w:type="dxa"/>
            <w:vAlign w:val="center"/>
          </w:tcPr>
          <w:p w:rsidR="00342449" w:rsidRDefault="00FC284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Teaching Learning Centre, </w:t>
            </w:r>
          </w:p>
          <w:p w:rsidR="00342449" w:rsidRDefault="00FC284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Ramanujan College, </w:t>
            </w:r>
          </w:p>
          <w:p w:rsidR="00342449" w:rsidRDefault="00FC28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University of Delhi</w:t>
            </w:r>
          </w:p>
        </w:tc>
        <w:tc>
          <w:tcPr>
            <w:tcW w:w="1842" w:type="dxa"/>
          </w:tcPr>
          <w:p w:rsidR="00342449" w:rsidRDefault="00FC28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22-09-2022 to 06-10-2022</w:t>
            </w:r>
          </w:p>
        </w:tc>
      </w:tr>
      <w:tr w:rsidR="00342449">
        <w:trPr>
          <w:trHeight w:val="925"/>
        </w:trPr>
        <w:tc>
          <w:tcPr>
            <w:tcW w:w="703" w:type="dxa"/>
            <w:vAlign w:val="center"/>
          </w:tcPr>
          <w:p w:rsidR="00342449" w:rsidRDefault="00FC28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342449" w:rsidRDefault="00FC28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TOT on “Electrical Appliances”</w:t>
            </w:r>
          </w:p>
          <w:p w:rsidR="00342449" w:rsidRDefault="00FC28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(1 week)</w:t>
            </w:r>
          </w:p>
        </w:tc>
        <w:tc>
          <w:tcPr>
            <w:tcW w:w="3233" w:type="dxa"/>
            <w:vAlign w:val="center"/>
          </w:tcPr>
          <w:p w:rsidR="00342449" w:rsidRDefault="00FC28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Commissionerate of Collegiate Education, A.P., Vijayawada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at ANU, Guntur</w:t>
            </w:r>
          </w:p>
        </w:tc>
        <w:tc>
          <w:tcPr>
            <w:tcW w:w="1842" w:type="dxa"/>
          </w:tcPr>
          <w:p w:rsidR="00342449" w:rsidRDefault="00FC28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07-12-2022 to 11-12-2022</w:t>
            </w:r>
          </w:p>
        </w:tc>
      </w:tr>
      <w:tr w:rsidR="00342449">
        <w:tc>
          <w:tcPr>
            <w:tcW w:w="703" w:type="dxa"/>
            <w:vAlign w:val="center"/>
          </w:tcPr>
          <w:p w:rsidR="00342449" w:rsidRDefault="00FC28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342449" w:rsidRDefault="00FC28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TOT on “English Medium of Instruction, Proficiency in English”</w:t>
            </w:r>
          </w:p>
          <w:p w:rsidR="00342449" w:rsidRDefault="00FC28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(1 week)</w:t>
            </w:r>
          </w:p>
        </w:tc>
        <w:tc>
          <w:tcPr>
            <w:tcW w:w="3233" w:type="dxa"/>
            <w:vAlign w:val="center"/>
          </w:tcPr>
          <w:p w:rsidR="00342449" w:rsidRDefault="00FC284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Commissionerate of Collegiate Education, A.P., Vijayawada at NRC, GDCM(A), Kadapa</w:t>
            </w:r>
          </w:p>
          <w:p w:rsidR="00342449" w:rsidRDefault="0034244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2449" w:rsidRDefault="00FC28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12-06-2023 to 17-06-2023</w:t>
            </w:r>
          </w:p>
        </w:tc>
      </w:tr>
      <w:tr w:rsidR="00342449">
        <w:tc>
          <w:tcPr>
            <w:tcW w:w="703" w:type="dxa"/>
            <w:vAlign w:val="center"/>
          </w:tcPr>
          <w:p w:rsidR="00342449" w:rsidRDefault="00FC28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342449" w:rsidRDefault="00FC28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SEEK</w:t>
            </w:r>
          </w:p>
        </w:tc>
        <w:tc>
          <w:tcPr>
            <w:tcW w:w="3233" w:type="dxa"/>
            <w:vAlign w:val="center"/>
          </w:tcPr>
          <w:p w:rsidR="00342449" w:rsidRDefault="00FC284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UNESCO MGIEP</w:t>
            </w:r>
          </w:p>
        </w:tc>
        <w:tc>
          <w:tcPr>
            <w:tcW w:w="1842" w:type="dxa"/>
          </w:tcPr>
          <w:p w:rsidR="00342449" w:rsidRDefault="00FC28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24-01-2024</w:t>
            </w:r>
          </w:p>
        </w:tc>
      </w:tr>
      <w:tr w:rsidR="00342449">
        <w:tc>
          <w:tcPr>
            <w:tcW w:w="703" w:type="dxa"/>
            <w:vAlign w:val="center"/>
          </w:tcPr>
          <w:p w:rsidR="00342449" w:rsidRDefault="00FC28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342449" w:rsidRDefault="00FC28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SEL </w:t>
            </w:r>
          </w:p>
        </w:tc>
        <w:tc>
          <w:tcPr>
            <w:tcW w:w="3233" w:type="dxa"/>
            <w:vAlign w:val="center"/>
          </w:tcPr>
          <w:p w:rsidR="00342449" w:rsidRDefault="00FC284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UNESCO MGIEP</w:t>
            </w:r>
          </w:p>
        </w:tc>
        <w:tc>
          <w:tcPr>
            <w:tcW w:w="1842" w:type="dxa"/>
          </w:tcPr>
          <w:p w:rsidR="00342449" w:rsidRDefault="00FC28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25-01-2024</w:t>
            </w:r>
          </w:p>
        </w:tc>
      </w:tr>
      <w:tr w:rsidR="00342449">
        <w:tc>
          <w:tcPr>
            <w:tcW w:w="703" w:type="dxa"/>
            <w:vAlign w:val="center"/>
          </w:tcPr>
          <w:p w:rsidR="00342449" w:rsidRDefault="00FC28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342449" w:rsidRDefault="00FC28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Online NEP 2020 Orientation &amp; Sensitization Programme</w:t>
            </w:r>
          </w:p>
          <w:p w:rsidR="00342449" w:rsidRDefault="00FC28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(2 weeks)</w:t>
            </w:r>
          </w:p>
        </w:tc>
        <w:tc>
          <w:tcPr>
            <w:tcW w:w="3233" w:type="dxa"/>
            <w:vAlign w:val="center"/>
          </w:tcPr>
          <w:p w:rsidR="00342449" w:rsidRDefault="00FC284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MMTTP, Osmania University, Hyderabad</w:t>
            </w:r>
          </w:p>
        </w:tc>
        <w:tc>
          <w:tcPr>
            <w:tcW w:w="1842" w:type="dxa"/>
          </w:tcPr>
          <w:p w:rsidR="00342449" w:rsidRDefault="00FC28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21-02-2024 to 29-02-2024</w:t>
            </w:r>
          </w:p>
        </w:tc>
      </w:tr>
      <w:tr w:rsidR="00342449">
        <w:tc>
          <w:tcPr>
            <w:tcW w:w="703" w:type="dxa"/>
            <w:vAlign w:val="center"/>
          </w:tcPr>
          <w:p w:rsidR="00342449" w:rsidRDefault="00FC28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:rsidR="00342449" w:rsidRDefault="00FC28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edX Course on “Physics Fundamentals: Mechanics”</w:t>
            </w:r>
          </w:p>
        </w:tc>
        <w:tc>
          <w:tcPr>
            <w:tcW w:w="3233" w:type="dxa"/>
            <w:vAlign w:val="center"/>
          </w:tcPr>
          <w:p w:rsidR="00342449" w:rsidRDefault="00FC284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Universitat Politecnica de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Valencia</w:t>
            </w:r>
          </w:p>
        </w:tc>
        <w:tc>
          <w:tcPr>
            <w:tcW w:w="1842" w:type="dxa"/>
          </w:tcPr>
          <w:p w:rsidR="00342449" w:rsidRDefault="00FC28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14-06-2024</w:t>
            </w:r>
          </w:p>
        </w:tc>
      </w:tr>
      <w:tr w:rsidR="00342449">
        <w:tc>
          <w:tcPr>
            <w:tcW w:w="703" w:type="dxa"/>
            <w:vAlign w:val="center"/>
          </w:tcPr>
          <w:p w:rsidR="00342449" w:rsidRDefault="00FC28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402" w:type="dxa"/>
          </w:tcPr>
          <w:p w:rsidR="00342449" w:rsidRDefault="00FC28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edX Course on “Physics Fundamentals: Electromagnetics”</w:t>
            </w:r>
          </w:p>
        </w:tc>
        <w:tc>
          <w:tcPr>
            <w:tcW w:w="3233" w:type="dxa"/>
            <w:vAlign w:val="center"/>
          </w:tcPr>
          <w:p w:rsidR="00342449" w:rsidRDefault="00FC284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Universitat Politecnica de Valencia</w:t>
            </w:r>
          </w:p>
        </w:tc>
        <w:tc>
          <w:tcPr>
            <w:tcW w:w="1842" w:type="dxa"/>
          </w:tcPr>
          <w:p w:rsidR="00342449" w:rsidRDefault="00FC28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14-06-2024</w:t>
            </w:r>
          </w:p>
        </w:tc>
      </w:tr>
    </w:tbl>
    <w:p w:rsidR="00342449" w:rsidRDefault="00342449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2449" w:rsidRDefault="00FC2842">
      <w:pPr>
        <w:tabs>
          <w:tab w:val="left" w:pos="5895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342449" w:rsidRDefault="00342449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2449" w:rsidRDefault="00342449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2449" w:rsidRDefault="0034244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2449" w:rsidRDefault="0034244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2449" w:rsidRDefault="00FC2842">
      <w:pPr>
        <w:spacing w:line="360" w:lineRule="auto"/>
        <w:contextualSpacing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>List of Publications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ab/>
        <w:t>:</w:t>
      </w:r>
    </w:p>
    <w:p w:rsidR="00342449" w:rsidRDefault="00FC2842">
      <w:pPr>
        <w:pStyle w:val="ListParagraph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Growth and characterization of nonlinear optical single crystals of L-arginine </w:t>
      </w:r>
      <w:r>
        <w:rPr>
          <w:rFonts w:ascii="Times New Roman" w:eastAsia="Calibri" w:hAnsi="Times New Roman" w:cs="Times New Roman"/>
          <w:sz w:val="24"/>
          <w:szCs w:val="24"/>
        </w:rPr>
        <w:tab/>
        <w:t>diiodate</w:t>
      </w:r>
    </w:p>
    <w:p w:rsidR="00342449" w:rsidRDefault="00FC2842">
      <w:pPr>
        <w:pStyle w:val="ListParagraph"/>
        <w:tabs>
          <w:tab w:val="left" w:pos="567"/>
        </w:tabs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Preema C Thomas,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Lanka Bhushan Kumar</w:t>
      </w:r>
      <w:r>
        <w:rPr>
          <w:rFonts w:ascii="Times New Roman" w:eastAsia="Calibri" w:hAnsi="Times New Roman" w:cs="Times New Roman"/>
          <w:sz w:val="24"/>
          <w:szCs w:val="24"/>
        </w:rPr>
        <w:t xml:space="preserve">, A Anuradha, S Aruna, Ginson P Joseph, </w:t>
      </w:r>
      <w:r>
        <w:rPr>
          <w:rFonts w:ascii="Times New Roman" w:eastAsia="Calibri" w:hAnsi="Times New Roman" w:cs="Times New Roman"/>
          <w:sz w:val="24"/>
          <w:szCs w:val="24"/>
        </w:rPr>
        <w:tab/>
        <w:t>P Sagayaraj</w:t>
      </w:r>
    </w:p>
    <w:p w:rsidR="00342449" w:rsidRDefault="00FC2842">
      <w:pPr>
        <w:pStyle w:val="ListParagraph"/>
        <w:spacing w:after="0" w:line="360" w:lineRule="auto"/>
        <w:ind w:left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International Journal of Crystal Growth 290 (2006) 560-564.</w:t>
      </w:r>
    </w:p>
    <w:p w:rsidR="00342449" w:rsidRDefault="00342449">
      <w:pPr>
        <w:pStyle w:val="ListParagraph"/>
        <w:spacing w:after="0" w:line="360" w:lineRule="auto"/>
        <w:ind w:left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hyperlink r:id="rId11" w:history="1">
        <w:r w:rsidR="00FC2842">
          <w:rPr>
            <w:rStyle w:val="Hyperlink"/>
            <w:rFonts w:ascii="Times New Roman" w:eastAsia="Calibri" w:hAnsi="Times New Roman" w:cs="Times New Roman"/>
            <w:b/>
            <w:bCs/>
            <w:sz w:val="24"/>
            <w:szCs w:val="24"/>
          </w:rPr>
          <w:t>http://dx.doi.org/10.1016/j.jcrysgro.2006.02.001,</w:t>
        </w:r>
        <w:r w:rsidR="00FC2842">
          <w:rPr>
            <w:rStyle w:val="Hyperlink"/>
            <w:rFonts w:ascii="Times New Roman" w:eastAsia="AdvTimes" w:hAnsi="Times New Roman" w:cs="Times New Roman"/>
            <w:b/>
            <w:bCs/>
            <w:sz w:val="24"/>
            <w:szCs w:val="24"/>
          </w:rPr>
          <w:t>(Publisher:Elsevier)</w:t>
        </w:r>
      </w:hyperlink>
      <w:r w:rsidR="00FC2842">
        <w:rPr>
          <w:rFonts w:ascii="Times New Roman" w:eastAsia="AdvTimes" w:hAnsi="Times New Roman" w:cs="Times New Roman"/>
          <w:b/>
          <w:bCs/>
          <w:sz w:val="24"/>
          <w:szCs w:val="24"/>
        </w:rPr>
        <w:t xml:space="preserve">, </w:t>
      </w:r>
      <w:r w:rsidR="00FC284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ISSN: 0022-0248, I.F:1.797</w:t>
      </w:r>
    </w:p>
    <w:p w:rsidR="00342449" w:rsidRDefault="00FC2842">
      <w:pPr>
        <w:pStyle w:val="ListParagraph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Growth and Characterization of Pure and Rare Earth doped Organometallic Nonlinear Optical Single Crystals of Manganese Mercury Thiocyanate (MMTC)</w:t>
      </w:r>
    </w:p>
    <w:p w:rsidR="00342449" w:rsidRDefault="00FC2842">
      <w:pPr>
        <w:pStyle w:val="ListParagraph"/>
        <w:autoSpaceDE w:val="0"/>
        <w:autoSpaceDN w:val="0"/>
        <w:adjustRightInd w:val="0"/>
        <w:spacing w:after="0" w:line="360" w:lineRule="auto"/>
        <w:ind w:left="54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Bhushan K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umar Lanka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Nirmal Rajeev Yerramalla, Sandhya Cole</w:t>
      </w:r>
    </w:p>
    <w:p w:rsidR="00342449" w:rsidRDefault="00FC2842">
      <w:pPr>
        <w:pStyle w:val="ListParagraph"/>
        <w:spacing w:after="0" w:line="360" w:lineRule="auto"/>
        <w:ind w:left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International Journal of Chem Tech Research 6 (3) (2014) 1789-1791.</w:t>
      </w:r>
    </w:p>
    <w:p w:rsidR="00342449" w:rsidRDefault="00FC2842">
      <w:pPr>
        <w:pStyle w:val="ListParagraph"/>
        <w:spacing w:after="0" w:line="360" w:lineRule="auto"/>
        <w:ind w:left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(Publisher: Sphinx Knowledge House), ISSN: 0974-4290, I.F:0.819</w:t>
      </w:r>
    </w:p>
    <w:p w:rsidR="00342449" w:rsidRDefault="00FC2842">
      <w:pPr>
        <w:pStyle w:val="ListParagraph"/>
        <w:spacing w:after="0" w:line="36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Growth and Characterization of Pure and Rare Earth doped Nonlinear Optical Single Crystal: Allylthiourea Cadmium Chloride (ATCC) </w:t>
      </w:r>
    </w:p>
    <w:p w:rsidR="00342449" w:rsidRDefault="00FC2842">
      <w:pPr>
        <w:pStyle w:val="ListParagraph"/>
        <w:autoSpaceDE w:val="0"/>
        <w:autoSpaceDN w:val="0"/>
        <w:adjustRightInd w:val="0"/>
        <w:spacing w:after="0" w:line="360" w:lineRule="auto"/>
        <w:ind w:left="54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Bhushan Kumar Lanka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Nirmal Rajeev Yerramalla, Sandhya Cole</w:t>
      </w:r>
    </w:p>
    <w:p w:rsidR="00342449" w:rsidRDefault="00FC2842">
      <w:pPr>
        <w:pStyle w:val="ListParagraph"/>
        <w:spacing w:after="0" w:line="360" w:lineRule="auto"/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International Journal of Science and Research (2014) 47-50.</w:t>
      </w:r>
    </w:p>
    <w:p w:rsidR="00342449" w:rsidRDefault="00FC2842">
      <w:pPr>
        <w:pStyle w:val="ListParagraph"/>
        <w:spacing w:after="0" w:line="360" w:lineRule="auto"/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(Publi</w:t>
      </w:r>
      <w:r>
        <w:rPr>
          <w:rFonts w:ascii="Times New Roman" w:hAnsi="Times New Roman" w:cs="Times New Roman"/>
          <w:b/>
          <w:bCs/>
          <w:sz w:val="24"/>
          <w:szCs w:val="24"/>
        </w:rPr>
        <w:t>sher: IJSR), ISSN: 2319-7064, I.F: 4.438</w:t>
      </w:r>
    </w:p>
    <w:p w:rsidR="00342449" w:rsidRDefault="00FC2842">
      <w:pPr>
        <w:pStyle w:val="ListParagraph"/>
        <w:spacing w:after="0" w:line="360" w:lineRule="auto"/>
        <w:ind w:left="540" w:hanging="540"/>
        <w:jc w:val="both"/>
        <w:rPr>
          <w:rFonts w:ascii="Times New Roman" w:hAnsi="Times New Roman" w:cs="Times New Roman"/>
          <w:cap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ab/>
        <w:t>Spectral and Optical properties of pure and rare earth doped nonlinear optical (NLO) active single crystals of Manganese Mercury Thiocyanate Bis-Dimethyl Sulfoxide</w:t>
      </w:r>
    </w:p>
    <w:p w:rsidR="00342449" w:rsidRDefault="00FC2842">
      <w:pPr>
        <w:pStyle w:val="ListParagraph"/>
        <w:autoSpaceDE w:val="0"/>
        <w:autoSpaceDN w:val="0"/>
        <w:adjustRightInd w:val="0"/>
        <w:spacing w:after="0" w:line="360" w:lineRule="auto"/>
        <w:ind w:left="54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Bhushan Kumar Lanka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Mary Theresa Madanu, Nirma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l Rajeev Yerramalla, Sandhya Cole</w:t>
      </w:r>
    </w:p>
    <w:p w:rsidR="00342449" w:rsidRDefault="00FC2842">
      <w:pPr>
        <w:spacing w:after="0" w:line="360" w:lineRule="auto"/>
        <w:ind w:left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International Journal of Engineering Research-Online 3 (2015) 15-17.</w:t>
      </w:r>
    </w:p>
    <w:p w:rsidR="00342449" w:rsidRDefault="00FC2842">
      <w:pPr>
        <w:spacing w:after="0" w:line="360" w:lineRule="auto"/>
        <w:ind w:left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(Publisher: IJOER),ISSN: 2321-7758, I.F:2.916</w:t>
      </w:r>
    </w:p>
    <w:p w:rsidR="00342449" w:rsidRDefault="00FC2842">
      <w:pPr>
        <w:spacing w:after="0" w:line="360" w:lineRule="auto"/>
        <w:ind w:left="540" w:hanging="540"/>
        <w:contextualSpacing/>
        <w:jc w:val="both"/>
        <w:rPr>
          <w:rFonts w:ascii="Times New Roman" w:hAnsi="Times New Roman" w:cs="Times New Roman"/>
          <w:caps/>
          <w:sz w:val="24"/>
          <w:szCs w:val="24"/>
          <w:u w:val="single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5.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>Influence of rare earth doping on the spectral, thermal, morphological and optical properties of nonlin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ear optical single crystals of Manganese Mercury Thiocyanate, MnHg (SCN)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bscript"/>
        </w:rPr>
        <w:t>4</w:t>
      </w:r>
    </w:p>
    <w:p w:rsidR="00342449" w:rsidRDefault="00FC2842">
      <w:pPr>
        <w:pStyle w:val="ListParagraph"/>
        <w:spacing w:after="0" w:line="360" w:lineRule="auto"/>
        <w:ind w:left="540"/>
        <w:jc w:val="both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L. Bhushan Kumar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K. Krishna Murthy, Y. Nirmal Rajeev, J. Madhavan, P.  Sagayaraj, Sandhya Cole</w:t>
      </w:r>
    </w:p>
    <w:p w:rsidR="00342449" w:rsidRDefault="00FC2842">
      <w:pPr>
        <w:pStyle w:val="ListParagraph"/>
        <w:spacing w:after="0" w:line="360" w:lineRule="auto"/>
        <w:ind w:left="54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International Journal of Optik 126 (2015) 4899-4904.</w:t>
      </w:r>
    </w:p>
    <w:p w:rsidR="00342449" w:rsidRDefault="00342449">
      <w:pPr>
        <w:pStyle w:val="ListParagraph"/>
        <w:spacing w:after="0" w:line="360" w:lineRule="auto"/>
        <w:ind w:left="54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hyperlink r:id="rId12" w:history="1">
        <w:r w:rsidR="00FC2842">
          <w:rPr>
            <w:rStyle w:val="Hyperlink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https://doi.org/10.1016/j.ijleo.2015.09.060</w:t>
        </w:r>
      </w:hyperlink>
      <w:r w:rsidR="00FC284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, (Publisher: Elsevier), ISSN: </w:t>
      </w:r>
      <w:r w:rsidR="00FC284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0030-4026</w:t>
      </w:r>
      <w:r w:rsidR="00FC2842">
        <w:rPr>
          <w:rFonts w:ascii="Times New Roman" w:hAnsi="Times New Roman" w:cs="Times New Roman"/>
          <w:b/>
          <w:bCs/>
          <w:color w:val="737373"/>
          <w:sz w:val="24"/>
          <w:szCs w:val="24"/>
          <w:shd w:val="clear" w:color="auto" w:fill="FFFFFF"/>
        </w:rPr>
        <w:t xml:space="preserve">, </w:t>
      </w:r>
      <w:r w:rsidR="00FC2842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</w:t>
      </w:r>
      <w:r w:rsidR="00FC284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.F:2.840</w:t>
      </w:r>
    </w:p>
    <w:p w:rsidR="00342449" w:rsidRDefault="00FC2842">
      <w:pPr>
        <w:pStyle w:val="ListParagraph"/>
        <w:spacing w:after="0" w:line="360" w:lineRule="auto"/>
        <w:ind w:left="540" w:hanging="54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6.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Comparative study on the physicochemical properties of pure and rare earth doped thiocyanate complex crystals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 blue-violet light generation</w:t>
      </w:r>
    </w:p>
    <w:p w:rsidR="00342449" w:rsidRDefault="00FC2842">
      <w:pPr>
        <w:pStyle w:val="ListParagraph"/>
        <w:spacing w:after="0" w:line="360" w:lineRule="auto"/>
        <w:ind w:left="540" w:hanging="54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ab/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L. Bhushan Kumar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Y. Nirmal Rajeev, M. Mary Theresa, Sandhya Cole</w:t>
      </w:r>
    </w:p>
    <w:p w:rsidR="00342449" w:rsidRDefault="00FC2842">
      <w:pPr>
        <w:tabs>
          <w:tab w:val="left" w:pos="567"/>
        </w:tabs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ICSEMF-2015 Proceedings, ISBN 978-1-329-77555-8 (e-book) Pages: 180-185</w:t>
      </w:r>
    </w:p>
    <w:p w:rsidR="00342449" w:rsidRDefault="00FC2842">
      <w:pPr>
        <w:pStyle w:val="ListParagraph"/>
        <w:spacing w:after="0" w:line="360" w:lineRule="auto"/>
        <w:ind w:left="540" w:hanging="540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7. 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Spectroscopic investigations of Pure and Rare Earth doped Thiocyanate Complex C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rystals for Blue-Violet Laser Light Generation</w:t>
      </w:r>
    </w:p>
    <w:p w:rsidR="00342449" w:rsidRDefault="00FC2842">
      <w:pPr>
        <w:pStyle w:val="ListParagraph"/>
        <w:spacing w:after="0" w:line="360" w:lineRule="auto"/>
        <w:ind w:left="540" w:hanging="540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L. Bhushan Kumar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, B. KK Vani, E.V. Suresh Kumar, R. Prasanna Babu, Y. Nirmal Rajeev, Sandhya Cole</w:t>
      </w:r>
    </w:p>
    <w:p w:rsidR="00342449" w:rsidRDefault="00FC2842">
      <w:pPr>
        <w:pStyle w:val="ListParagraph"/>
        <w:spacing w:after="0" w:line="36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ab/>
        <w:t>International Journal of Physics and Mathematical Sciences 6 (2016) 13-17.</w:t>
      </w:r>
    </w:p>
    <w:p w:rsidR="00342449" w:rsidRDefault="00FC2842">
      <w:pPr>
        <w:pStyle w:val="ListParagraph"/>
        <w:spacing w:after="0" w:line="360" w:lineRule="auto"/>
        <w:ind w:left="540" w:hanging="540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hyperlink r:id="rId13" w:history="1">
        <w:r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http://www.cibtech.org/jpms.htm</w:t>
        </w:r>
      </w:hyperlink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, (Publisher: Centre for Info Bio. Technology),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ISSN: 2277-2111</w:t>
      </w:r>
    </w:p>
    <w:p w:rsidR="00342449" w:rsidRDefault="00FC2842">
      <w:pPr>
        <w:pStyle w:val="ListParagraph"/>
        <w:spacing w:after="0" w:line="360" w:lineRule="auto"/>
        <w:ind w:left="540" w:hanging="54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8.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FT-IR and Optical Investigations of La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vertAlign w:val="superscript"/>
        </w:rPr>
        <w:t>3+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and Nd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vertAlign w:val="superscript"/>
        </w:rPr>
        <w:t>3+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doped NLO active ZnCd(SCN)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vertAlign w:val="subscript"/>
        </w:rPr>
        <w:t>4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Single Crystal</w:t>
      </w:r>
    </w:p>
    <w:p w:rsidR="00342449" w:rsidRDefault="00FC2842">
      <w:pPr>
        <w:pStyle w:val="ListParagraph"/>
        <w:spacing w:after="0" w:line="360" w:lineRule="auto"/>
        <w:ind w:left="540" w:hanging="54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ab/>
        <w:t xml:space="preserve">L. Bhushan Kumar, 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Y. Nirmal 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Rajeev, Sandhya Cole</w:t>
      </w:r>
    </w:p>
    <w:p w:rsidR="00342449" w:rsidRDefault="00FC2842">
      <w:pPr>
        <w:pStyle w:val="ListParagraph"/>
        <w:spacing w:after="0" w:line="360" w:lineRule="auto"/>
        <w:ind w:left="540" w:hanging="54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ab/>
        <w:t>International Journal of Physics and Mathematical Sciences 6 (2016) 33-37.</w:t>
      </w:r>
    </w:p>
    <w:p w:rsidR="00342449" w:rsidRDefault="00FC2842">
      <w:pPr>
        <w:pStyle w:val="ListParagraph"/>
        <w:spacing w:after="0" w:line="360" w:lineRule="auto"/>
        <w:ind w:left="540" w:hanging="540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hyperlink r:id="rId14" w:history="1">
        <w:r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http://www.cibtech.org/jpms.htm</w:t>
        </w:r>
      </w:hyperlink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(Publisher: Centre for Info Bio. Technology),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ISSN: 2277-2111</w:t>
      </w:r>
    </w:p>
    <w:p w:rsidR="00342449" w:rsidRDefault="00FC2842">
      <w:pPr>
        <w:pStyle w:val="ListParagraph"/>
        <w:spacing w:after="0" w:line="360" w:lineRule="auto"/>
        <w:ind w:left="540" w:hanging="540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9.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ab/>
        <w:t>Spectroscopic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Investigations of Undoped and Rare Earth doped NLO Single Crystals of Manganese Mercury Thiocyanate Bis-Dimethyl Sulfoxide</w:t>
      </w:r>
    </w:p>
    <w:p w:rsidR="00342449" w:rsidRDefault="00FC2842">
      <w:pPr>
        <w:pStyle w:val="ListParagraph"/>
        <w:spacing w:after="0" w:line="360" w:lineRule="auto"/>
        <w:ind w:left="540" w:hanging="540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L. Bhushan Kumar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, E.V. Suresh Kumar, B. Yellamanda, Y. Nirmal Rajeev</w:t>
      </w:r>
    </w:p>
    <w:p w:rsidR="00342449" w:rsidRDefault="00FC2842">
      <w:pPr>
        <w:pStyle w:val="ListParagraph"/>
        <w:spacing w:after="0" w:line="360" w:lineRule="auto"/>
        <w:ind w:left="540" w:hanging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>International Journal of Nanoscience and Technology 4 (2) (20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18) 355-357.</w:t>
      </w:r>
    </w:p>
    <w:p w:rsidR="00342449" w:rsidRDefault="00FC2842">
      <w:pPr>
        <w:pStyle w:val="ListParagraph"/>
        <w:spacing w:after="0" w:line="36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hyperlink r:id="rId15" w:history="1">
        <w:r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https://doi.org/10.30799/jnst.sp201.18040205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  </w:t>
      </w:r>
      <w:r>
        <w:rPr>
          <w:rFonts w:ascii="Times New Roman" w:hAnsi="Times New Roman" w:cs="Times New Roman"/>
          <w:b/>
          <w:bCs/>
          <w:sz w:val="24"/>
          <w:szCs w:val="24"/>
        </w:rPr>
        <w:t>ISSN: 2455-0191, I.F:1.354</w:t>
      </w:r>
    </w:p>
    <w:p w:rsidR="00342449" w:rsidRDefault="00FC2842">
      <w:pPr>
        <w:pStyle w:val="ListParagraph"/>
        <w:spacing w:after="0" w:line="360" w:lineRule="auto"/>
        <w:ind w:left="540" w:hanging="540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10.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ab/>
        <w:t>Structural and Morphological studies on Strontium tin phosphate SrSn(PO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vertAlign w:val="subscript"/>
        </w:rPr>
        <w:t>4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nanopowder</w:t>
      </w:r>
    </w:p>
    <w:p w:rsidR="00342449" w:rsidRDefault="00FC2842">
      <w:pPr>
        <w:pStyle w:val="ListParagraph"/>
        <w:spacing w:after="0" w:line="360" w:lineRule="auto"/>
        <w:ind w:left="540" w:hanging="540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Y. Nirmal Rajeev, K. Venkatrao, B. V. Naveen Kumar, 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L. Bhushan Kumar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, Sandhya Cole</w:t>
      </w:r>
    </w:p>
    <w:p w:rsidR="00342449" w:rsidRDefault="00FC2842">
      <w:pPr>
        <w:pStyle w:val="ListParagraph"/>
        <w:spacing w:after="0" w:line="360" w:lineRule="auto"/>
        <w:ind w:left="540" w:hanging="540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International Journal of Physical Chemistry Research 10 (2) (2022) 267-271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.</w:t>
      </w:r>
    </w:p>
    <w:p w:rsidR="00342449" w:rsidRDefault="00FC2842">
      <w:pPr>
        <w:pStyle w:val="ListParagraph"/>
        <w:spacing w:after="0" w:line="360" w:lineRule="auto"/>
        <w:ind w:left="540" w:hanging="540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ab/>
      </w:r>
      <w:hyperlink r:id="rId16" w:history="1">
        <w:r>
          <w:rPr>
            <w:rStyle w:val="Hyperlink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http://dx.doi.org/10.22036/pcr.2021</w:t>
        </w:r>
        <w:r>
          <w:rPr>
            <w:rStyle w:val="Hyperlink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.300514.1953</w:t>
        </w:r>
      </w:hyperlink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, (Publisher: Iranian Chemical Society), Scopus Indexed, ISSN: 2322-5521, I.F: 1.24</w:t>
      </w:r>
    </w:p>
    <w:p w:rsidR="00342449" w:rsidRDefault="00FC2842">
      <w:pPr>
        <w:pStyle w:val="ListParagraph"/>
        <w:spacing w:after="0" w:line="360" w:lineRule="auto"/>
        <w:ind w:left="540" w:hanging="540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11.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ab/>
        <w:t>Structural, Morphological and Luminescent studies on Sm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vertAlign w:val="superscript"/>
        </w:rPr>
        <w:t>3+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doped Strontium tin phosphate nanopowder</w:t>
      </w:r>
    </w:p>
    <w:p w:rsidR="00342449" w:rsidRDefault="00FC2842">
      <w:pPr>
        <w:pStyle w:val="ListParagraph"/>
        <w:spacing w:after="0" w:line="360" w:lineRule="auto"/>
        <w:ind w:left="540" w:hanging="540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Y. Nirmal Rajeev, K. Venkatrao, B. V. Naveen Kumar, 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L. Bhushan Kumar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, Sandhya Cole</w:t>
      </w:r>
    </w:p>
    <w:p w:rsidR="00342449" w:rsidRDefault="00FC2842">
      <w:pPr>
        <w:pStyle w:val="ListParagraph"/>
        <w:spacing w:after="0" w:line="360" w:lineRule="auto"/>
        <w:ind w:left="540" w:hanging="54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International Journal of Materials Today: Proceedings 49 (7) (2022) A1-A6.</w:t>
      </w:r>
    </w:p>
    <w:p w:rsidR="00342449" w:rsidRDefault="00FC2842">
      <w:pPr>
        <w:pStyle w:val="ListParagraph"/>
        <w:spacing w:after="0" w:line="360" w:lineRule="auto"/>
        <w:ind w:left="540" w:hanging="54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ab/>
      </w:r>
      <w:hyperlink r:id="rId17" w:history="1">
        <w:r>
          <w:rPr>
            <w:rStyle w:val="Hyperlink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 xml:space="preserve">http://dx.doi.org/10.1016/j.matpr.2021.12.554, </w:t>
        </w:r>
        <w:r>
          <w:rPr>
            <w:rStyle w:val="Hyperlink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(Publisher:Elsevier)</w:t>
        </w:r>
      </w:hyperlink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, E-ISSN: 2214-7853, I.F:1.24</w:t>
      </w:r>
    </w:p>
    <w:p w:rsidR="00342449" w:rsidRDefault="00FC2842">
      <w:pPr>
        <w:pStyle w:val="ListParagraph"/>
        <w:spacing w:after="0" w:line="360" w:lineRule="auto"/>
        <w:ind w:left="540" w:hanging="540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lastRenderedPageBreak/>
        <w:t>12.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ab/>
        <w:t>Photocatalytic activity of hierarchical CTAB-assisted TiO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nanoparticles for polluted water treatment using solar light illumination</w:t>
      </w:r>
    </w:p>
    <w:p w:rsidR="00342449" w:rsidRDefault="00FC2842">
      <w:pPr>
        <w:pStyle w:val="ListParagraph"/>
        <w:spacing w:after="0" w:line="360" w:lineRule="auto"/>
        <w:ind w:left="540" w:hanging="540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ab/>
        <w:t xml:space="preserve">Y. Nirmal Rajeev, C. Maria Magdalane, G. Ramalingam, 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L. Bhushan K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umar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, Norah Alwadai, M.S. Al-Buriahi</w:t>
      </w:r>
    </w:p>
    <w:p w:rsidR="00342449" w:rsidRDefault="00FC2842">
      <w:pPr>
        <w:pStyle w:val="ListParagraph"/>
        <w:spacing w:after="0" w:line="360" w:lineRule="auto"/>
        <w:ind w:left="540" w:hanging="54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International Journal of Applied Physics A Materials Science &amp; Processing (2022) 128: 299.</w:t>
      </w:r>
    </w:p>
    <w:p w:rsidR="00342449" w:rsidRDefault="00FC2842">
      <w:pPr>
        <w:pStyle w:val="ListParagraph"/>
        <w:spacing w:after="0" w:line="360" w:lineRule="auto"/>
        <w:ind w:left="540" w:hanging="54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ab/>
      </w:r>
      <w:hyperlink r:id="rId18" w:history="1">
        <w:r>
          <w:rPr>
            <w:rStyle w:val="Hyperlink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http://dx.doi.org/10.1007/s00339-022-05406-2</w:t>
        </w:r>
      </w:hyperlink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, (Publisher: Springer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), ISSN: 0947-8396, I.F:2.584</w:t>
      </w:r>
    </w:p>
    <w:p w:rsidR="00342449" w:rsidRDefault="00FC2842">
      <w:pPr>
        <w:pStyle w:val="ListParagraph"/>
        <w:spacing w:after="0" w:line="360" w:lineRule="auto"/>
        <w:ind w:left="540" w:hanging="540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13.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ab/>
        <w:t>Europium decorated hierarchical TiO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heterojunction nanostructure with enhanced UV light photocatalytic activity for degradation of toxic industrial effluent</w:t>
      </w:r>
    </w:p>
    <w:p w:rsidR="00342449" w:rsidRDefault="00FC2842">
      <w:pPr>
        <w:pStyle w:val="ListParagraph"/>
        <w:spacing w:after="0" w:line="360" w:lineRule="auto"/>
        <w:ind w:left="540" w:hanging="540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Y. Nirmal Rajeev, C. Maria magdalane, S. Hepsibha, Gopal Ramalingam, B. Arjun kumar, 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L. Bhushan Kumar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, Sangaraju sambasivam</w:t>
      </w:r>
    </w:p>
    <w:p w:rsidR="00342449" w:rsidRDefault="00FC2842">
      <w:pPr>
        <w:pStyle w:val="ListParagraph"/>
        <w:spacing w:after="0" w:line="360" w:lineRule="auto"/>
        <w:ind w:left="540" w:hanging="540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Inorganic Chemistry Communications 157 (2023) 111339</w:t>
      </w:r>
    </w:p>
    <w:p w:rsidR="00342449" w:rsidRDefault="00FC2842">
      <w:pPr>
        <w:pStyle w:val="ListParagraph"/>
        <w:spacing w:after="0" w:line="360" w:lineRule="auto"/>
        <w:ind w:left="540" w:hanging="5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ab/>
      </w:r>
      <w:hyperlink r:id="rId19" w:history="1">
        <w:r>
          <w:rPr>
            <w:rStyle w:val="Hyperlink"/>
            <w:rFonts w:ascii="Times New Roman" w:eastAsia="CharisSIL" w:hAnsi="Times New Roman" w:cs="Times New Roman"/>
            <w:b/>
            <w:sz w:val="24"/>
            <w:szCs w:val="24"/>
          </w:rPr>
          <w:t>https://doi.org/10.1</w:t>
        </w:r>
        <w:r>
          <w:rPr>
            <w:rStyle w:val="Hyperlink"/>
            <w:rFonts w:ascii="Times New Roman" w:eastAsia="CharisSIL" w:hAnsi="Times New Roman" w:cs="Times New Roman"/>
            <w:b/>
            <w:sz w:val="24"/>
            <w:szCs w:val="24"/>
          </w:rPr>
          <w:t>016/j.inoche.2023.111339</w:t>
        </w:r>
      </w:hyperlink>
      <w:r>
        <w:rPr>
          <w:rFonts w:ascii="Times New Roman" w:eastAsia="CharisSIL" w:hAnsi="Times New Roman" w:cs="Times New Roman"/>
          <w:b/>
          <w:color w:val="1654DE"/>
          <w:sz w:val="24"/>
          <w:szCs w:val="24"/>
        </w:rPr>
        <w:t xml:space="preserve">, </w:t>
      </w:r>
      <w:r>
        <w:rPr>
          <w:rFonts w:ascii="Times New Roman" w:eastAsia="CharisSIL" w:hAnsi="Times New Roman" w:cs="Times New Roman"/>
          <w:b/>
          <w:color w:val="000000" w:themeColor="text1"/>
          <w:sz w:val="24"/>
          <w:szCs w:val="24"/>
        </w:rPr>
        <w:t>(Publisher: Elsevier), ISSN: 1387-7003, I.F: 4.4</w:t>
      </w:r>
    </w:p>
    <w:p w:rsidR="00342449" w:rsidRDefault="00FC2842">
      <w:pPr>
        <w:tabs>
          <w:tab w:val="left" w:pos="567"/>
        </w:tabs>
        <w:spacing w:line="360" w:lineRule="auto"/>
        <w:ind w:left="540" w:hanging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>Development and evaluation of sustained release venlafaxine hydrochloride tablets using HPMC and SCMC matrix systems- A comprehensive review</w:t>
      </w:r>
    </w:p>
    <w:p w:rsidR="00342449" w:rsidRDefault="00FC2842">
      <w:pPr>
        <w:tabs>
          <w:tab w:val="left" w:pos="567"/>
        </w:tabs>
        <w:spacing w:line="360" w:lineRule="auto"/>
        <w:ind w:left="540" w:hanging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Prasanna Babu Racheeti, A. Lakshmanarao, </w:t>
      </w:r>
      <w:r>
        <w:rPr>
          <w:rFonts w:ascii="Times New Roman" w:hAnsi="Times New Roman" w:cs="Times New Roman"/>
          <w:b/>
          <w:sz w:val="24"/>
          <w:szCs w:val="24"/>
        </w:rPr>
        <w:t>L. Bhushan Kumar</w:t>
      </w:r>
      <w:r>
        <w:rPr>
          <w:rFonts w:ascii="Times New Roman" w:hAnsi="Times New Roman" w:cs="Times New Roman"/>
          <w:sz w:val="24"/>
          <w:szCs w:val="24"/>
        </w:rPr>
        <w:t xml:space="preserve">, B. Yellamanda, Y. Ramya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42449" w:rsidRDefault="00FC2842">
      <w:pPr>
        <w:tabs>
          <w:tab w:val="left" w:pos="567"/>
        </w:tabs>
        <w:spacing w:line="360" w:lineRule="auto"/>
        <w:ind w:left="540" w:hanging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International Journal of Pharmaceutical Sciences 2 (2024), Issue-10, 514-524</w:t>
      </w:r>
    </w:p>
    <w:p w:rsidR="00342449" w:rsidRDefault="00FC2842">
      <w:pPr>
        <w:tabs>
          <w:tab w:val="left" w:pos="567"/>
        </w:tabs>
        <w:spacing w:line="360" w:lineRule="auto"/>
        <w:ind w:left="540" w:hanging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Doi: </w:t>
      </w:r>
      <w:r>
        <w:rPr>
          <w:rFonts w:ascii="Times New Roman" w:hAnsi="Times New Roman" w:cs="Times New Roman"/>
          <w:b/>
          <w:color w:val="0066FF"/>
          <w:sz w:val="24"/>
          <w:szCs w:val="24"/>
          <w:u w:val="single"/>
        </w:rPr>
        <w:t>10.5281/zenodo.14502863</w:t>
      </w:r>
      <w:r>
        <w:rPr>
          <w:rFonts w:ascii="Times New Roman" w:hAnsi="Times New Roman" w:cs="Times New Roman"/>
          <w:b/>
          <w:sz w:val="24"/>
          <w:szCs w:val="24"/>
        </w:rPr>
        <w:t xml:space="preserve">, (Publisher: Zenodo), ISBN: </w:t>
      </w:r>
    </w:p>
    <w:p w:rsidR="00342449" w:rsidRDefault="00FC2842">
      <w:pPr>
        <w:tabs>
          <w:tab w:val="left" w:pos="567"/>
        </w:tabs>
        <w:spacing w:line="360" w:lineRule="auto"/>
        <w:ind w:left="540" w:hanging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Review on the development, val</w:t>
      </w:r>
      <w:r>
        <w:rPr>
          <w:rFonts w:ascii="Times New Roman" w:hAnsi="Times New Roman" w:cs="Times New Roman"/>
          <w:sz w:val="24"/>
          <w:szCs w:val="24"/>
        </w:rPr>
        <w:t>idation, and analytical methods for Rosuvastatin: A comprehensive approach to cardiovascular treatment</w:t>
      </w:r>
    </w:p>
    <w:p w:rsidR="00342449" w:rsidRDefault="00FC2842">
      <w:pPr>
        <w:tabs>
          <w:tab w:val="left" w:pos="567"/>
        </w:tabs>
        <w:spacing w:line="360" w:lineRule="auto"/>
        <w:ind w:left="540" w:hanging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Lakshmanarao, </w:t>
      </w:r>
      <w:r>
        <w:rPr>
          <w:rFonts w:ascii="Times New Roman" w:hAnsi="Times New Roman" w:cs="Times New Roman"/>
          <w:b/>
          <w:sz w:val="24"/>
          <w:szCs w:val="24"/>
        </w:rPr>
        <w:t>L. Bhushan Kumar</w:t>
      </w:r>
    </w:p>
    <w:p w:rsidR="00342449" w:rsidRDefault="00FC2842">
      <w:pPr>
        <w:tabs>
          <w:tab w:val="left" w:pos="567"/>
        </w:tabs>
        <w:spacing w:line="360" w:lineRule="auto"/>
        <w:ind w:left="540" w:hanging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International Journal of Pharmaceutical Sciences 2 (2024), Issue-12, 2318-2324</w:t>
      </w:r>
    </w:p>
    <w:p w:rsidR="00342449" w:rsidRDefault="00FC2842">
      <w:pPr>
        <w:tabs>
          <w:tab w:val="left" w:pos="567"/>
        </w:tabs>
        <w:spacing w:line="360" w:lineRule="auto"/>
        <w:ind w:left="540" w:hanging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Doi: </w:t>
      </w:r>
      <w:r>
        <w:rPr>
          <w:rFonts w:ascii="Times New Roman" w:hAnsi="Times New Roman" w:cs="Times New Roman"/>
          <w:b/>
          <w:color w:val="0066FF"/>
          <w:sz w:val="24"/>
          <w:szCs w:val="24"/>
          <w:u w:val="single"/>
        </w:rPr>
        <w:t>10.5281/zenodo.14502863</w:t>
      </w:r>
      <w:r>
        <w:rPr>
          <w:rFonts w:ascii="Times New Roman" w:hAnsi="Times New Roman" w:cs="Times New Roman"/>
          <w:b/>
          <w:sz w:val="24"/>
          <w:szCs w:val="24"/>
        </w:rPr>
        <w:t>, (Publis</w:t>
      </w:r>
      <w:r>
        <w:rPr>
          <w:rFonts w:ascii="Times New Roman" w:hAnsi="Times New Roman" w:cs="Times New Roman"/>
          <w:b/>
          <w:sz w:val="24"/>
          <w:szCs w:val="24"/>
        </w:rPr>
        <w:t xml:space="preserve">her: Zenodo), ISBN: </w:t>
      </w:r>
    </w:p>
    <w:p w:rsidR="00342449" w:rsidRDefault="00FC2842">
      <w:pPr>
        <w:tabs>
          <w:tab w:val="left" w:pos="567"/>
        </w:tabs>
        <w:spacing w:line="360" w:lineRule="auto"/>
        <w:ind w:left="540" w:hanging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>
        <w:rPr>
          <w:rFonts w:ascii="Times New Roman" w:hAnsi="Times New Roman" w:cs="Times New Roman"/>
          <w:sz w:val="24"/>
          <w:szCs w:val="24"/>
        </w:rPr>
        <w:tab/>
        <w:t>An overview of Economic Empowerment of Women in India</w:t>
      </w:r>
    </w:p>
    <w:p w:rsidR="00342449" w:rsidRDefault="00FC2842">
      <w:pPr>
        <w:tabs>
          <w:tab w:val="left" w:pos="567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L. Bhushan Kumar</w:t>
      </w:r>
      <w:r>
        <w:rPr>
          <w:rFonts w:ascii="Times New Roman" w:hAnsi="Times New Roman" w:cs="Times New Roman"/>
          <w:sz w:val="24"/>
          <w:szCs w:val="24"/>
        </w:rPr>
        <w:t>, Y. Nirmal Rajeev, M. Mary Theresa, B. Yellamanda, B. Deepa</w:t>
      </w:r>
    </w:p>
    <w:p w:rsidR="00342449" w:rsidRDefault="00FC2842">
      <w:pPr>
        <w:tabs>
          <w:tab w:val="left" w:pos="567"/>
        </w:tabs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Chapter-14, Book Entitled “Women Empowerment: Issues and Perspectives”, </w:t>
      </w:r>
    </w:p>
    <w:p w:rsidR="00342449" w:rsidRDefault="00FC2842">
      <w:pPr>
        <w:tabs>
          <w:tab w:val="left" w:pos="567"/>
        </w:tabs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Pages: 186-204</w:t>
      </w:r>
    </w:p>
    <w:p w:rsidR="00342449" w:rsidRDefault="00FC2842">
      <w:pPr>
        <w:tabs>
          <w:tab w:val="left" w:pos="567"/>
        </w:tabs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(Publis</w:t>
      </w:r>
      <w:r>
        <w:rPr>
          <w:rFonts w:ascii="Times New Roman" w:hAnsi="Times New Roman" w:cs="Times New Roman"/>
          <w:b/>
          <w:bCs/>
          <w:sz w:val="24"/>
          <w:szCs w:val="24"/>
        </w:rPr>
        <w:t>her: Shakthi Printers &amp;Publishers), ISBN: 978-93-93395-03-0</w:t>
      </w:r>
    </w:p>
    <w:p w:rsidR="00342449" w:rsidRDefault="00342449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2449" w:rsidRDefault="00342449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2449" w:rsidRDefault="00342449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2449" w:rsidRDefault="00FC2842">
      <w:pPr>
        <w:tabs>
          <w:tab w:val="left" w:pos="567"/>
        </w:tabs>
        <w:spacing w:line="360" w:lineRule="auto"/>
        <w:contextualSpacing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lastRenderedPageBreak/>
        <w:t>List of Invited Talks/Guest Lectures:</w:t>
      </w:r>
    </w:p>
    <w:p w:rsidR="00342449" w:rsidRDefault="00FC2842">
      <w:pPr>
        <w:pStyle w:val="ListParagraph"/>
        <w:numPr>
          <w:ilvl w:val="0"/>
          <w:numId w:val="2"/>
        </w:numPr>
        <w:tabs>
          <w:tab w:val="left" w:pos="567"/>
        </w:tabs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Attended Lepakshi Degree College, Proddatur as a resource person and delivered a Guest Lecture on “Modern Physics” for all BSc Physics students on </w:t>
      </w:r>
      <w:r>
        <w:rPr>
          <w:rFonts w:ascii="Times New Roman" w:hAnsi="Times New Roman" w:cs="Times New Roman"/>
          <w:bCs/>
          <w:sz w:val="24"/>
          <w:szCs w:val="24"/>
        </w:rPr>
        <w:t>22-10-2021.</w:t>
      </w:r>
    </w:p>
    <w:p w:rsidR="00342449" w:rsidRDefault="00FC2842">
      <w:pPr>
        <w:pStyle w:val="ListParagraph"/>
        <w:numPr>
          <w:ilvl w:val="0"/>
          <w:numId w:val="2"/>
        </w:numPr>
        <w:tabs>
          <w:tab w:val="left" w:pos="567"/>
        </w:tabs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Attended SCNR Govt. Degree College, Proddatur as a resource person and delivered a Guest Lecture on “Basic Electronics” for all BSc Physics students on 08-07-2022.</w:t>
      </w:r>
    </w:p>
    <w:p w:rsidR="00342449" w:rsidRDefault="00FC2842">
      <w:pPr>
        <w:pStyle w:val="ListParagraph"/>
        <w:numPr>
          <w:ilvl w:val="0"/>
          <w:numId w:val="2"/>
        </w:numPr>
        <w:tabs>
          <w:tab w:val="left" w:pos="567"/>
        </w:tabs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Attended Govt. Degree College for Women, Pulivendula as a resource person and de</w:t>
      </w:r>
      <w:r>
        <w:rPr>
          <w:rFonts w:ascii="Times New Roman" w:hAnsi="Times New Roman" w:cs="Times New Roman"/>
          <w:bCs/>
          <w:sz w:val="24"/>
          <w:szCs w:val="24"/>
        </w:rPr>
        <w:t xml:space="preserve">livered an invited talk on “Thermodynamics” for II BSc (MPCs) students on 20-11-2023. </w:t>
      </w:r>
    </w:p>
    <w:p w:rsidR="00342449" w:rsidRDefault="00FC2842">
      <w:pPr>
        <w:pStyle w:val="ListParagraph"/>
        <w:numPr>
          <w:ilvl w:val="0"/>
          <w:numId w:val="2"/>
        </w:numPr>
        <w:tabs>
          <w:tab w:val="left" w:pos="567"/>
        </w:tabs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Attended PSC &amp; KVSC Govt. Degree College, Nandyal as a resource person and delivered a Guest Lecture on “Constant Volume Gas Thermometer” for III BSc (MPC) students on 2</w:t>
      </w:r>
      <w:r>
        <w:rPr>
          <w:rFonts w:ascii="Times New Roman" w:hAnsi="Times New Roman" w:cs="Times New Roman"/>
          <w:bCs/>
          <w:sz w:val="24"/>
          <w:szCs w:val="24"/>
        </w:rPr>
        <w:t>2-11-2023.</w:t>
      </w:r>
    </w:p>
    <w:p w:rsidR="00342449" w:rsidRDefault="00FC2842">
      <w:pPr>
        <w:tabs>
          <w:tab w:val="left" w:pos="567"/>
        </w:tabs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>List of other professional &amp; academic activities:</w:t>
      </w:r>
    </w:p>
    <w:p w:rsidR="00342449" w:rsidRDefault="00FC2842">
      <w:pPr>
        <w:pStyle w:val="ListParagraph"/>
        <w:numPr>
          <w:ilvl w:val="0"/>
          <w:numId w:val="3"/>
        </w:numPr>
        <w:tabs>
          <w:tab w:val="left" w:pos="284"/>
          <w:tab w:val="left" w:pos="567"/>
        </w:tabs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Visited Govt. Degree College, Mydukur on 16-11-2023 as academic advisor for the conduct of academic audit for the academic years 2021-22 &amp; 2022-23.</w:t>
      </w:r>
    </w:p>
    <w:p w:rsidR="00342449" w:rsidRDefault="00FC2842">
      <w:pPr>
        <w:pStyle w:val="ListParagraph"/>
        <w:numPr>
          <w:ilvl w:val="0"/>
          <w:numId w:val="3"/>
        </w:numPr>
        <w:tabs>
          <w:tab w:val="left" w:pos="284"/>
          <w:tab w:val="left" w:pos="567"/>
        </w:tabs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Visited Govt. Degree College for Women, Puliven</w:t>
      </w:r>
      <w:r>
        <w:rPr>
          <w:rFonts w:ascii="Times New Roman" w:hAnsi="Times New Roman" w:cs="Times New Roman"/>
          <w:bCs/>
          <w:sz w:val="24"/>
          <w:szCs w:val="24"/>
        </w:rPr>
        <w:t>dula on 20-11-2023 as academic advisor for the conduct of academic audit for the academic years 2021-22 &amp; 2022-23.</w:t>
      </w:r>
    </w:p>
    <w:p w:rsidR="00342449" w:rsidRDefault="00FC2842">
      <w:pPr>
        <w:pStyle w:val="ListParagraph"/>
        <w:numPr>
          <w:ilvl w:val="0"/>
          <w:numId w:val="3"/>
        </w:numPr>
        <w:tabs>
          <w:tab w:val="left" w:pos="284"/>
          <w:tab w:val="left" w:pos="567"/>
        </w:tabs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Visited PSC &amp; KVSC Govt. Degree College, Nandyal on 22-11-2023 as academic advisor for the conduct of academic audit for the academic years 2</w:t>
      </w:r>
      <w:r>
        <w:rPr>
          <w:rFonts w:ascii="Times New Roman" w:hAnsi="Times New Roman" w:cs="Times New Roman"/>
          <w:bCs/>
          <w:sz w:val="24"/>
          <w:szCs w:val="24"/>
        </w:rPr>
        <w:t>021-22 &amp; 2022-23.</w:t>
      </w:r>
    </w:p>
    <w:p w:rsidR="00342449" w:rsidRDefault="00342449">
      <w:pPr>
        <w:pStyle w:val="ListParagraph"/>
        <w:tabs>
          <w:tab w:val="left" w:pos="284"/>
          <w:tab w:val="left" w:pos="567"/>
        </w:tabs>
        <w:spacing w:line="48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2449" w:rsidRDefault="00342449">
      <w:pPr>
        <w:pStyle w:val="ListParagraph"/>
        <w:tabs>
          <w:tab w:val="left" w:pos="284"/>
          <w:tab w:val="left" w:pos="567"/>
        </w:tabs>
        <w:spacing w:line="48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2449" w:rsidRDefault="00342449">
      <w:pPr>
        <w:pStyle w:val="ListParagraph"/>
        <w:tabs>
          <w:tab w:val="left" w:pos="284"/>
          <w:tab w:val="left" w:pos="567"/>
        </w:tabs>
        <w:spacing w:line="48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2449" w:rsidRDefault="00342449">
      <w:pPr>
        <w:pStyle w:val="ListParagraph"/>
        <w:tabs>
          <w:tab w:val="left" w:pos="284"/>
          <w:tab w:val="left" w:pos="567"/>
        </w:tabs>
        <w:spacing w:line="48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2449" w:rsidRDefault="00342449">
      <w:pPr>
        <w:pStyle w:val="ListParagraph"/>
        <w:tabs>
          <w:tab w:val="left" w:pos="284"/>
          <w:tab w:val="left" w:pos="567"/>
        </w:tabs>
        <w:spacing w:line="48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2449" w:rsidRDefault="00342449">
      <w:pPr>
        <w:pStyle w:val="ListParagraph"/>
        <w:tabs>
          <w:tab w:val="left" w:pos="284"/>
          <w:tab w:val="left" w:pos="567"/>
        </w:tabs>
        <w:spacing w:line="48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2449" w:rsidRDefault="00342449">
      <w:pPr>
        <w:tabs>
          <w:tab w:val="left" w:pos="567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2449" w:rsidRDefault="00342449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2449" w:rsidRDefault="00342449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2449" w:rsidRDefault="00342449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2449" w:rsidRDefault="00342449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2449" w:rsidRDefault="00342449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2449" w:rsidRDefault="00FC2842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>List of Conferences/Seminars/Workshops Attended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42449" w:rsidRDefault="00FC2842">
      <w:pPr>
        <w:pStyle w:val="ListParagraph"/>
        <w:numPr>
          <w:ilvl w:val="0"/>
          <w:numId w:val="4"/>
        </w:numPr>
        <w:tabs>
          <w:tab w:val="left" w:pos="142"/>
          <w:tab w:val="left" w:pos="426"/>
        </w:tabs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Participated in the one day National webinar on “Nutraceuticals and Medicinal Herbs for </w:t>
      </w:r>
    </w:p>
    <w:p w:rsidR="00342449" w:rsidRDefault="00FC2842">
      <w:pPr>
        <w:pStyle w:val="ListParagraph"/>
        <w:tabs>
          <w:tab w:val="left" w:pos="142"/>
          <w:tab w:val="left" w:pos="426"/>
        </w:tabs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Health &amp; Immunity” organised by the Dept. of Botany &amp; IQAC, St. Joseph’s College for </w:t>
      </w:r>
    </w:p>
    <w:p w:rsidR="00342449" w:rsidRDefault="00FC2842">
      <w:pPr>
        <w:pStyle w:val="ListParagraph"/>
        <w:tabs>
          <w:tab w:val="left" w:pos="142"/>
          <w:tab w:val="left" w:pos="426"/>
        </w:tabs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Women (A), Visakhapatnam on 20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June, 2020.</w:t>
      </w:r>
    </w:p>
    <w:p w:rsidR="00342449" w:rsidRDefault="00FC2842">
      <w:pPr>
        <w:pStyle w:val="ListParagraph"/>
        <w:numPr>
          <w:ilvl w:val="0"/>
          <w:numId w:val="4"/>
        </w:numPr>
        <w:tabs>
          <w:tab w:val="left" w:pos="142"/>
          <w:tab w:val="left" w:pos="426"/>
        </w:tabs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Participated in a two day international webinar on “Advanced functional materials for biomedical &amp; energy” organised by the Dept. of Chemistry, Loyola College, Chennai on 24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&amp; 25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June, 2020.</w:t>
      </w:r>
    </w:p>
    <w:p w:rsidR="00342449" w:rsidRDefault="00FC2842">
      <w:pPr>
        <w:pStyle w:val="ListParagraph"/>
        <w:numPr>
          <w:ilvl w:val="0"/>
          <w:numId w:val="4"/>
        </w:numPr>
        <w:tabs>
          <w:tab w:val="left" w:pos="426"/>
          <w:tab w:val="left" w:pos="567"/>
        </w:tabs>
        <w:spacing w:line="480" w:lineRule="auto"/>
        <w:ind w:left="426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Participated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 a 5 Day online Faculty Development Programme on “Revised NAAC Accreditation Process &amp; ICT Tools” organized by the Internal Quality Assurance Cell, DSGDC(W), Ongole and GDC, Chebrole on Google Meet from 26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to 30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June, 2020.</w:t>
      </w:r>
    </w:p>
    <w:p w:rsidR="00342449" w:rsidRDefault="00FC2842">
      <w:pPr>
        <w:pStyle w:val="ListParagraph"/>
        <w:numPr>
          <w:ilvl w:val="0"/>
          <w:numId w:val="4"/>
        </w:numPr>
        <w:tabs>
          <w:tab w:val="left" w:pos="142"/>
          <w:tab w:val="left" w:pos="426"/>
        </w:tabs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Participated in the Nation</w:t>
      </w:r>
      <w:r>
        <w:rPr>
          <w:rFonts w:ascii="Times New Roman" w:hAnsi="Times New Roman" w:cs="Times New Roman"/>
          <w:sz w:val="24"/>
          <w:szCs w:val="24"/>
        </w:rPr>
        <w:t>al webinar on “Advanced methods &amp; Approaches of Teaching English, some strategies of effective learning” organised by Dept. of Applied Science and Humanities of Tirumala Engineering College, Narasaraopet, Guntur on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July, 2020.</w:t>
      </w:r>
    </w:p>
    <w:p w:rsidR="00342449" w:rsidRDefault="00FC2842">
      <w:pPr>
        <w:pStyle w:val="ListParagraph"/>
        <w:numPr>
          <w:ilvl w:val="0"/>
          <w:numId w:val="4"/>
        </w:numPr>
        <w:tabs>
          <w:tab w:val="left" w:pos="142"/>
          <w:tab w:val="left" w:pos="426"/>
        </w:tabs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Participated in the Natio</w:t>
      </w:r>
      <w:r>
        <w:rPr>
          <w:rFonts w:ascii="Times New Roman" w:hAnsi="Times New Roman" w:cs="Times New Roman"/>
          <w:sz w:val="24"/>
          <w:szCs w:val="24"/>
        </w:rPr>
        <w:t>nal webinar on “plastics versus bioplastics from environment and sustainable point of view” organised by the Dept. of Applied Science and Humanities of Tirumala Engineering College, Narasaraopet, Guntur on 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July, 2020.</w:t>
      </w:r>
    </w:p>
    <w:p w:rsidR="00342449" w:rsidRDefault="00FC2842">
      <w:pPr>
        <w:pStyle w:val="ListParagraph"/>
        <w:numPr>
          <w:ilvl w:val="0"/>
          <w:numId w:val="4"/>
        </w:numPr>
        <w:tabs>
          <w:tab w:val="left" w:pos="142"/>
          <w:tab w:val="left" w:pos="426"/>
        </w:tabs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Participated in the National webin</w:t>
      </w:r>
      <w:r>
        <w:rPr>
          <w:rFonts w:ascii="Times New Roman" w:hAnsi="Times New Roman" w:cs="Times New Roman"/>
          <w:sz w:val="24"/>
          <w:szCs w:val="24"/>
        </w:rPr>
        <w:t>ar on “Research Methodology” organised by Loyola College, Chennai on 17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July, 2020.</w:t>
      </w:r>
    </w:p>
    <w:p w:rsidR="00342449" w:rsidRDefault="00FC2842">
      <w:pPr>
        <w:pStyle w:val="ListParagraph"/>
        <w:numPr>
          <w:ilvl w:val="0"/>
          <w:numId w:val="4"/>
        </w:numPr>
        <w:tabs>
          <w:tab w:val="left" w:pos="426"/>
          <w:tab w:val="left" w:pos="567"/>
        </w:tabs>
        <w:spacing w:line="480" w:lineRule="auto"/>
        <w:ind w:left="426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Participated in a one-week National Level online Faculty Development Programme on “Innovation in Higher Education-A Teaching Learning Approach” from 13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to 18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July, 20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 organized by Government Degree College, Mahabubabad, Telangana.</w:t>
      </w:r>
    </w:p>
    <w:p w:rsidR="00342449" w:rsidRDefault="00FC2842">
      <w:pPr>
        <w:pStyle w:val="ListParagraph"/>
        <w:numPr>
          <w:ilvl w:val="0"/>
          <w:numId w:val="4"/>
        </w:numPr>
        <w:tabs>
          <w:tab w:val="left" w:pos="0"/>
          <w:tab w:val="left" w:pos="426"/>
        </w:tabs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Participated in the webinar on “Preparation of a research article in science” organised by the Dept. of Physics, Andhra Loyola College, Vijayawada on 20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July, 2020.</w:t>
      </w:r>
    </w:p>
    <w:p w:rsidR="00342449" w:rsidRDefault="00FC2842">
      <w:pPr>
        <w:pStyle w:val="ListParagraph"/>
        <w:numPr>
          <w:ilvl w:val="0"/>
          <w:numId w:val="4"/>
        </w:numPr>
        <w:tabs>
          <w:tab w:val="left" w:pos="426"/>
          <w:tab w:val="left" w:pos="567"/>
        </w:tabs>
        <w:spacing w:line="480" w:lineRule="auto"/>
        <w:ind w:left="426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Participated in the </w:t>
      </w:r>
      <w:r>
        <w:rPr>
          <w:rFonts w:ascii="Times New Roman" w:hAnsi="Times New Roman" w:cs="Times New Roman"/>
          <w:sz w:val="24"/>
          <w:szCs w:val="24"/>
        </w:rPr>
        <w:t>webinar on “Bridging electromagnetic spectrum for technological applications-A materials perspective” organised by Dept. of Physics, Andhra Loyola College, Vijayawada on 21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July, 2020.</w:t>
      </w:r>
    </w:p>
    <w:p w:rsidR="00342449" w:rsidRDefault="00FC2842">
      <w:pPr>
        <w:pStyle w:val="ListParagraph"/>
        <w:numPr>
          <w:ilvl w:val="0"/>
          <w:numId w:val="4"/>
        </w:numPr>
        <w:tabs>
          <w:tab w:val="left" w:pos="426"/>
        </w:tabs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Participated in an International webinar on “Frontiers in Experimenta</w:t>
      </w:r>
      <w:r>
        <w:rPr>
          <w:rFonts w:ascii="Times New Roman" w:hAnsi="Times New Roman" w:cs="Times New Roman"/>
          <w:sz w:val="24"/>
          <w:szCs w:val="24"/>
        </w:rPr>
        <w:t>l Physics” organised by the Department of Physics, Farook College, Kozhikode, Kerala during 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&amp; 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August, 2020.</w:t>
      </w:r>
    </w:p>
    <w:p w:rsidR="00342449" w:rsidRDefault="00FC2842">
      <w:pPr>
        <w:pStyle w:val="ListParagraph"/>
        <w:numPr>
          <w:ilvl w:val="0"/>
          <w:numId w:val="4"/>
        </w:numPr>
        <w:tabs>
          <w:tab w:val="left" w:pos="426"/>
          <w:tab w:val="left" w:pos="567"/>
        </w:tabs>
        <w:spacing w:line="480" w:lineRule="auto"/>
        <w:ind w:left="426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Participated in a Five day online Faculty Development Programme on “Characterization of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Materials” held from 3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to 7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August, 2020 organiz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ed by Department of basic sciences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and HSS, JNTUK-UCEV.</w:t>
      </w:r>
    </w:p>
    <w:p w:rsidR="00342449" w:rsidRDefault="00FC2842">
      <w:pPr>
        <w:pStyle w:val="ListParagraph"/>
        <w:numPr>
          <w:ilvl w:val="0"/>
          <w:numId w:val="4"/>
        </w:numPr>
        <w:tabs>
          <w:tab w:val="left" w:pos="426"/>
          <w:tab w:val="left" w:pos="567"/>
        </w:tabs>
        <w:spacing w:line="480" w:lineRule="auto"/>
        <w:ind w:left="426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Participated in one week online FDP on “Engineering Physics and Materials Science” organized by Department of Physics, Chaitanya Bharathi Institute of Technology, Hyderabad, Telangana from 03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to 08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August, 2020.</w:t>
      </w:r>
    </w:p>
    <w:p w:rsidR="00342449" w:rsidRDefault="00FC2842">
      <w:pPr>
        <w:pStyle w:val="ListParagraph"/>
        <w:numPr>
          <w:ilvl w:val="0"/>
          <w:numId w:val="4"/>
        </w:numPr>
        <w:tabs>
          <w:tab w:val="left" w:pos="426"/>
        </w:tabs>
        <w:spacing w:line="480" w:lineRule="auto"/>
        <w:ind w:left="426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Participated in the webinar on “Scientific writing and publishing” organised by PG &amp; Research Department of Physics, National College, Tiruchirappalli on 18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August, 2020.</w:t>
      </w:r>
    </w:p>
    <w:p w:rsidR="00342449" w:rsidRDefault="00FC2842">
      <w:pPr>
        <w:pStyle w:val="ListParagraph"/>
        <w:numPr>
          <w:ilvl w:val="0"/>
          <w:numId w:val="4"/>
        </w:numPr>
        <w:tabs>
          <w:tab w:val="left" w:pos="0"/>
          <w:tab w:val="left" w:pos="426"/>
        </w:tabs>
        <w:spacing w:line="480" w:lineRule="auto"/>
        <w:ind w:left="426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Participated in the National Level webinar on “Nano-Physics” organ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ised by Govt. Degree College, Razole on 29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August, 2020.</w:t>
      </w:r>
    </w:p>
    <w:p w:rsidR="00342449" w:rsidRDefault="00FC2842">
      <w:pPr>
        <w:pStyle w:val="ListParagraph"/>
        <w:numPr>
          <w:ilvl w:val="0"/>
          <w:numId w:val="4"/>
        </w:numPr>
        <w:tabs>
          <w:tab w:val="left" w:pos="0"/>
          <w:tab w:val="left" w:pos="426"/>
        </w:tabs>
        <w:spacing w:line="480" w:lineRule="auto"/>
        <w:ind w:left="426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Participated in an International webinar on “National education Policy 2020” organised by IQAC, Government First Grade College &amp; PG Center, Yelahanka, Bengaluru on 10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September, 2020.</w:t>
      </w:r>
    </w:p>
    <w:p w:rsidR="00342449" w:rsidRDefault="00FC2842">
      <w:pPr>
        <w:pStyle w:val="ListParagraph"/>
        <w:numPr>
          <w:ilvl w:val="0"/>
          <w:numId w:val="4"/>
        </w:numPr>
        <w:tabs>
          <w:tab w:val="left" w:pos="0"/>
          <w:tab w:val="left" w:pos="142"/>
          <w:tab w:val="left" w:pos="284"/>
          <w:tab w:val="left" w:pos="426"/>
        </w:tabs>
        <w:spacing w:line="480" w:lineRule="auto"/>
        <w:ind w:hanging="50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Participated in a four day National Level faculty Development Programme on     “Innovative pedagogy for Faculty of Higher Education” organized by IQAC Cell, Govt.</w:t>
      </w:r>
    </w:p>
    <w:p w:rsidR="00342449" w:rsidRDefault="00FC2842">
      <w:pPr>
        <w:pStyle w:val="ListParagraph"/>
        <w:tabs>
          <w:tab w:val="left" w:pos="0"/>
          <w:tab w:val="left" w:pos="142"/>
          <w:tab w:val="left" w:pos="284"/>
          <w:tab w:val="left" w:pos="426"/>
        </w:tabs>
        <w:spacing w:line="48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Degree College, Ravulapalem from 10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to 13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September, 2020.</w:t>
      </w:r>
    </w:p>
    <w:p w:rsidR="00342449" w:rsidRDefault="00342449">
      <w:pPr>
        <w:tabs>
          <w:tab w:val="left" w:pos="142"/>
          <w:tab w:val="left" w:pos="284"/>
          <w:tab w:val="left" w:pos="426"/>
        </w:tabs>
        <w:spacing w:line="48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2449" w:rsidRDefault="00342449">
      <w:pPr>
        <w:spacing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2449" w:rsidRDefault="00342449">
      <w:pPr>
        <w:spacing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42449" w:rsidSect="00342449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842" w:rsidRDefault="00FC2842">
      <w:pPr>
        <w:spacing w:line="240" w:lineRule="auto"/>
      </w:pPr>
      <w:r>
        <w:separator/>
      </w:r>
    </w:p>
  </w:endnote>
  <w:endnote w:type="continuationSeparator" w:id="1">
    <w:p w:rsidR="00FC2842" w:rsidRDefault="00FC284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vTimes">
    <w:altName w:val="Malgun Gothic"/>
    <w:charset w:val="81"/>
    <w:family w:val="auto"/>
    <w:pitch w:val="default"/>
    <w:sig w:usb0="00000000" w:usb1="00000000" w:usb2="00000010" w:usb3="00000000" w:csb0="00080000" w:csb1="00000000"/>
  </w:font>
  <w:font w:name="CharisSIL">
    <w:altName w:val="Malgun Gothic"/>
    <w:charset w:val="81"/>
    <w:family w:val="auto"/>
    <w:pitch w:val="default"/>
    <w:sig w:usb0="00000000" w:usb1="0000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842" w:rsidRDefault="00FC2842">
      <w:pPr>
        <w:spacing w:after="0"/>
      </w:pPr>
      <w:r>
        <w:separator/>
      </w:r>
    </w:p>
  </w:footnote>
  <w:footnote w:type="continuationSeparator" w:id="1">
    <w:p w:rsidR="00FC2842" w:rsidRDefault="00FC284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1365A"/>
    <w:multiLevelType w:val="multilevel"/>
    <w:tmpl w:val="39E1365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B0C4CDB"/>
    <w:multiLevelType w:val="multilevel"/>
    <w:tmpl w:val="4B0C4CD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3569F"/>
    <w:multiLevelType w:val="multilevel"/>
    <w:tmpl w:val="4D33569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A127C9B"/>
    <w:multiLevelType w:val="multilevel"/>
    <w:tmpl w:val="6A127C9B"/>
    <w:lvl w:ilvl="0">
      <w:start w:val="1"/>
      <w:numFmt w:val="decimal"/>
      <w:lvlText w:val="%1."/>
      <w:lvlJc w:val="left"/>
      <w:pPr>
        <w:ind w:left="844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161" w:hanging="360"/>
      </w:pPr>
    </w:lvl>
    <w:lvl w:ilvl="2">
      <w:start w:val="1"/>
      <w:numFmt w:val="lowerRoman"/>
      <w:lvlText w:val="%3."/>
      <w:lvlJc w:val="right"/>
      <w:pPr>
        <w:ind w:left="9881" w:hanging="180"/>
      </w:pPr>
    </w:lvl>
    <w:lvl w:ilvl="3">
      <w:start w:val="1"/>
      <w:numFmt w:val="decimal"/>
      <w:lvlText w:val="%4."/>
      <w:lvlJc w:val="left"/>
      <w:pPr>
        <w:ind w:left="10601" w:hanging="360"/>
      </w:pPr>
    </w:lvl>
    <w:lvl w:ilvl="4">
      <w:start w:val="1"/>
      <w:numFmt w:val="lowerLetter"/>
      <w:lvlText w:val="%5."/>
      <w:lvlJc w:val="left"/>
      <w:pPr>
        <w:ind w:left="11321" w:hanging="360"/>
      </w:pPr>
    </w:lvl>
    <w:lvl w:ilvl="5">
      <w:start w:val="1"/>
      <w:numFmt w:val="lowerRoman"/>
      <w:lvlText w:val="%6."/>
      <w:lvlJc w:val="right"/>
      <w:pPr>
        <w:ind w:left="12041" w:hanging="180"/>
      </w:pPr>
    </w:lvl>
    <w:lvl w:ilvl="6">
      <w:start w:val="1"/>
      <w:numFmt w:val="decimal"/>
      <w:lvlText w:val="%7."/>
      <w:lvlJc w:val="left"/>
      <w:pPr>
        <w:ind w:left="12761" w:hanging="360"/>
      </w:pPr>
    </w:lvl>
    <w:lvl w:ilvl="7">
      <w:start w:val="1"/>
      <w:numFmt w:val="lowerLetter"/>
      <w:lvlText w:val="%8."/>
      <w:lvlJc w:val="left"/>
      <w:pPr>
        <w:ind w:left="13481" w:hanging="360"/>
      </w:pPr>
    </w:lvl>
    <w:lvl w:ilvl="8">
      <w:start w:val="1"/>
      <w:numFmt w:val="lowerRoman"/>
      <w:lvlText w:val="%9."/>
      <w:lvlJc w:val="right"/>
      <w:pPr>
        <w:ind w:left="14201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7CBD"/>
    <w:rsid w:val="00010D43"/>
    <w:rsid w:val="000649BE"/>
    <w:rsid w:val="00066661"/>
    <w:rsid w:val="000936FF"/>
    <w:rsid w:val="001026D3"/>
    <w:rsid w:val="00123DD9"/>
    <w:rsid w:val="001324BF"/>
    <w:rsid w:val="0013595C"/>
    <w:rsid w:val="001652DC"/>
    <w:rsid w:val="001704D8"/>
    <w:rsid w:val="0017130E"/>
    <w:rsid w:val="00192E62"/>
    <w:rsid w:val="001B6065"/>
    <w:rsid w:val="001F125B"/>
    <w:rsid w:val="00216EC0"/>
    <w:rsid w:val="00235CBF"/>
    <w:rsid w:val="00244626"/>
    <w:rsid w:val="00276E2B"/>
    <w:rsid w:val="002871B6"/>
    <w:rsid w:val="00290BB3"/>
    <w:rsid w:val="002A3133"/>
    <w:rsid w:val="00324E61"/>
    <w:rsid w:val="00342449"/>
    <w:rsid w:val="0035657D"/>
    <w:rsid w:val="00373296"/>
    <w:rsid w:val="003735B3"/>
    <w:rsid w:val="003929D8"/>
    <w:rsid w:val="00395191"/>
    <w:rsid w:val="003C2C04"/>
    <w:rsid w:val="003E6A50"/>
    <w:rsid w:val="004117C2"/>
    <w:rsid w:val="00412758"/>
    <w:rsid w:val="004441E0"/>
    <w:rsid w:val="0045594E"/>
    <w:rsid w:val="0046030D"/>
    <w:rsid w:val="00487E1C"/>
    <w:rsid w:val="004C778F"/>
    <w:rsid w:val="004E4183"/>
    <w:rsid w:val="00540784"/>
    <w:rsid w:val="005464EF"/>
    <w:rsid w:val="0055015A"/>
    <w:rsid w:val="00580C6A"/>
    <w:rsid w:val="0059496F"/>
    <w:rsid w:val="00622F9C"/>
    <w:rsid w:val="00637C96"/>
    <w:rsid w:val="006417B1"/>
    <w:rsid w:val="00657603"/>
    <w:rsid w:val="00666821"/>
    <w:rsid w:val="006B0F58"/>
    <w:rsid w:val="006D4348"/>
    <w:rsid w:val="00714A09"/>
    <w:rsid w:val="00730F7B"/>
    <w:rsid w:val="00736FE4"/>
    <w:rsid w:val="007836F5"/>
    <w:rsid w:val="007A0568"/>
    <w:rsid w:val="007B5201"/>
    <w:rsid w:val="007D1711"/>
    <w:rsid w:val="007E62BB"/>
    <w:rsid w:val="00833603"/>
    <w:rsid w:val="00844453"/>
    <w:rsid w:val="008455D8"/>
    <w:rsid w:val="00845B38"/>
    <w:rsid w:val="0086563F"/>
    <w:rsid w:val="008D2893"/>
    <w:rsid w:val="008E614E"/>
    <w:rsid w:val="008F2385"/>
    <w:rsid w:val="009325E4"/>
    <w:rsid w:val="00956B3E"/>
    <w:rsid w:val="00956DBA"/>
    <w:rsid w:val="00981FC7"/>
    <w:rsid w:val="009A4DBF"/>
    <w:rsid w:val="009C6AA3"/>
    <w:rsid w:val="009C7EEB"/>
    <w:rsid w:val="009F2B1E"/>
    <w:rsid w:val="00A270DA"/>
    <w:rsid w:val="00A36062"/>
    <w:rsid w:val="00A85743"/>
    <w:rsid w:val="00AA52AF"/>
    <w:rsid w:val="00AD7E79"/>
    <w:rsid w:val="00B17730"/>
    <w:rsid w:val="00B520AB"/>
    <w:rsid w:val="00B71781"/>
    <w:rsid w:val="00BB7996"/>
    <w:rsid w:val="00BC1FDA"/>
    <w:rsid w:val="00BD18C7"/>
    <w:rsid w:val="00BD4427"/>
    <w:rsid w:val="00BE3248"/>
    <w:rsid w:val="00C0047D"/>
    <w:rsid w:val="00C031A5"/>
    <w:rsid w:val="00C07CBD"/>
    <w:rsid w:val="00C46024"/>
    <w:rsid w:val="00C464B3"/>
    <w:rsid w:val="00C468D9"/>
    <w:rsid w:val="00C47CD0"/>
    <w:rsid w:val="00C64B9F"/>
    <w:rsid w:val="00C71C70"/>
    <w:rsid w:val="00C80AD3"/>
    <w:rsid w:val="00C91AAA"/>
    <w:rsid w:val="00CB40FA"/>
    <w:rsid w:val="00CF7597"/>
    <w:rsid w:val="00D163DC"/>
    <w:rsid w:val="00D833E5"/>
    <w:rsid w:val="00DA12D7"/>
    <w:rsid w:val="00DA7D06"/>
    <w:rsid w:val="00E172EC"/>
    <w:rsid w:val="00E21FB4"/>
    <w:rsid w:val="00E250A6"/>
    <w:rsid w:val="00E564A1"/>
    <w:rsid w:val="00E7134F"/>
    <w:rsid w:val="00E96F97"/>
    <w:rsid w:val="00E97CC6"/>
    <w:rsid w:val="00ED687A"/>
    <w:rsid w:val="00F3263E"/>
    <w:rsid w:val="00F765BD"/>
    <w:rsid w:val="00F84B63"/>
    <w:rsid w:val="00FA05D1"/>
    <w:rsid w:val="00FB03F0"/>
    <w:rsid w:val="00FC2842"/>
    <w:rsid w:val="00FC5E73"/>
    <w:rsid w:val="00FD1BB5"/>
    <w:rsid w:val="733F5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44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2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244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424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44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4244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424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ibtech.org/jpms.htm" TargetMode="External"/><Relationship Id="rId18" Type="http://schemas.openxmlformats.org/officeDocument/2006/relationships/hyperlink" Target="http://dx.doi.org/10.1007/s00339-022-05406-2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i.org/10.1016/j.ijleo.2015.09.060" TargetMode="External"/><Relationship Id="rId17" Type="http://schemas.openxmlformats.org/officeDocument/2006/relationships/hyperlink" Target="http://dx.doi.org/10.1016/j.matpr.2021.12.554,%20(Publisher:Elsevier)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x.doi.org/10.22036/pcr.2021.300514.195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x.doi.org/10.1016/j.jcrysgro.2006.02.001,(Publisher:Elsevier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30799/jnst.sp201.18040205" TargetMode="External"/><Relationship Id="rId10" Type="http://schemas.openxmlformats.org/officeDocument/2006/relationships/hyperlink" Target="mailto:bhushankumarlanka@gmail.com" TargetMode="External"/><Relationship Id="rId19" Type="http://schemas.openxmlformats.org/officeDocument/2006/relationships/hyperlink" Target="https://doi.org/10.1016/j.inoche.2023.11133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cibtech.org/jpm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2195</Words>
  <Characters>12512</Characters>
  <Application>Microsoft Office Word</Application>
  <DocSecurity>0</DocSecurity>
  <Lines>104</Lines>
  <Paragraphs>29</Paragraphs>
  <ScaleCrop>false</ScaleCrop>
  <Company/>
  <LinksUpToDate>false</LinksUpToDate>
  <CharactersWithSpaces>14678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2025-01-23T09:35:00Z</dcterms:created>
  <dcterms:modified xsi:type="dcterms:W3CDTF">2025-01-23T09:35:00Z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6B2F661C81214A5F8EE952986B2566D8_13</vt:lpwstr>
  </property>
</Properties>
</file>